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6751" w14:textId="7A414E45" w:rsidR="00686092" w:rsidRPr="009535AF" w:rsidRDefault="00EC225D" w:rsidP="00DB7A18">
      <w:pPr>
        <w:spacing w:after="0" w:line="240" w:lineRule="auto"/>
        <w:rPr>
          <w:rFonts w:ascii="Times New Roman" w:hAnsi="Times New Roman" w:cs="Times New Roman"/>
          <w:b/>
          <w:bCs/>
          <w:color w:val="EE0000"/>
          <w:sz w:val="28"/>
          <w:szCs w:val="28"/>
        </w:rPr>
      </w:pPr>
      <w:r>
        <w:rPr>
          <w:rFonts w:ascii="Times New Roman" w:hAnsi="Times New Roman" w:cs="Times New Roman"/>
          <w:b/>
          <w:bCs/>
          <w:color w:val="EE0000"/>
          <w:sz w:val="28"/>
          <w:szCs w:val="28"/>
        </w:rPr>
        <w:t>FOR IMMEDIATE RELEASE</w:t>
      </w:r>
    </w:p>
    <w:p w14:paraId="217B0CB2" w14:textId="77777777" w:rsidR="00DB7A18" w:rsidRPr="009535AF" w:rsidRDefault="00DB7A18" w:rsidP="00DB7A18">
      <w:pPr>
        <w:spacing w:after="0" w:line="240" w:lineRule="auto"/>
        <w:rPr>
          <w:rFonts w:ascii="Times New Roman" w:hAnsi="Times New Roman" w:cs="Times New Roman"/>
          <w:b/>
          <w:bCs/>
          <w:color w:val="EE0000"/>
          <w:sz w:val="28"/>
          <w:szCs w:val="28"/>
        </w:rPr>
      </w:pPr>
    </w:p>
    <w:p w14:paraId="662F81B7" w14:textId="77777777" w:rsidR="00DB7A18" w:rsidRPr="009535AF" w:rsidRDefault="00DB7A18" w:rsidP="00DB7A18">
      <w:pPr>
        <w:spacing w:after="0" w:line="240" w:lineRule="auto"/>
        <w:rPr>
          <w:rFonts w:ascii="Times New Roman" w:hAnsi="Times New Roman" w:cs="Times New Roman"/>
          <w:b/>
          <w:bCs/>
          <w:color w:val="EE0000"/>
          <w:sz w:val="28"/>
          <w:szCs w:val="28"/>
        </w:rPr>
      </w:pPr>
    </w:p>
    <w:p w14:paraId="7A0DE19A" w14:textId="77777777" w:rsidR="003F178C" w:rsidRDefault="009535AF" w:rsidP="003F178C">
      <w:pPr>
        <w:spacing w:after="0" w:line="240" w:lineRule="auto"/>
        <w:jc w:val="center"/>
        <w:rPr>
          <w:rFonts w:ascii="Times New Roman" w:hAnsi="Times New Roman" w:cs="Times New Roman"/>
          <w:b/>
          <w:bCs/>
          <w:sz w:val="28"/>
          <w:szCs w:val="28"/>
        </w:rPr>
      </w:pPr>
      <w:r w:rsidRPr="009535AF">
        <w:rPr>
          <w:rFonts w:ascii="Times New Roman" w:hAnsi="Times New Roman" w:cs="Times New Roman"/>
          <w:b/>
          <w:bCs/>
          <w:sz w:val="28"/>
          <w:szCs w:val="28"/>
        </w:rPr>
        <w:t xml:space="preserve">LG CIRCULARITY </w:t>
      </w:r>
      <w:r w:rsidR="003F178C">
        <w:rPr>
          <w:rFonts w:ascii="Times New Roman" w:hAnsi="Times New Roman" w:cs="Times New Roman"/>
          <w:b/>
          <w:bCs/>
          <w:sz w:val="28"/>
          <w:szCs w:val="28"/>
        </w:rPr>
        <w:t xml:space="preserve">INITIATIVES </w:t>
      </w:r>
      <w:r w:rsidRPr="009535AF">
        <w:rPr>
          <w:rFonts w:ascii="Times New Roman" w:hAnsi="Times New Roman" w:cs="Times New Roman"/>
          <w:b/>
          <w:bCs/>
          <w:sz w:val="28"/>
          <w:szCs w:val="28"/>
        </w:rPr>
        <w:t xml:space="preserve">ADVANCE </w:t>
      </w:r>
    </w:p>
    <w:p w14:paraId="2BA7F460" w14:textId="20D973D4" w:rsidR="009535AF" w:rsidRPr="009535AF" w:rsidRDefault="009535AF" w:rsidP="003F178C">
      <w:pPr>
        <w:spacing w:after="0" w:line="240" w:lineRule="auto"/>
        <w:jc w:val="center"/>
        <w:rPr>
          <w:rFonts w:ascii="Times New Roman" w:hAnsi="Times New Roman" w:cs="Times New Roman"/>
          <w:b/>
          <w:bCs/>
          <w:sz w:val="28"/>
          <w:szCs w:val="28"/>
        </w:rPr>
      </w:pPr>
      <w:r w:rsidRPr="009535AF">
        <w:rPr>
          <w:rFonts w:ascii="Times New Roman" w:hAnsi="Times New Roman" w:cs="Times New Roman"/>
          <w:b/>
          <w:bCs/>
          <w:sz w:val="28"/>
          <w:szCs w:val="28"/>
        </w:rPr>
        <w:t xml:space="preserve">ITS ‘BETTER LIFE FOR ALL’ VISION </w:t>
      </w:r>
    </w:p>
    <w:p w14:paraId="2BC33573" w14:textId="77777777" w:rsidR="003F178C" w:rsidRDefault="003F178C" w:rsidP="009535AF">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At CES 2026, </w:t>
      </w:r>
      <w:r w:rsidR="009535AF" w:rsidRPr="009535AF">
        <w:rPr>
          <w:rFonts w:ascii="Times New Roman" w:hAnsi="Times New Roman" w:cs="Times New Roman"/>
          <w:i/>
          <w:iCs/>
          <w:sz w:val="24"/>
          <w:szCs w:val="24"/>
        </w:rPr>
        <w:t xml:space="preserve">Company </w:t>
      </w:r>
      <w:r w:rsidR="009535AF">
        <w:rPr>
          <w:rFonts w:ascii="Times New Roman" w:hAnsi="Times New Roman" w:cs="Times New Roman"/>
          <w:i/>
          <w:iCs/>
          <w:sz w:val="24"/>
          <w:szCs w:val="24"/>
        </w:rPr>
        <w:t>H</w:t>
      </w:r>
      <w:r w:rsidR="009535AF" w:rsidRPr="009535AF">
        <w:rPr>
          <w:rFonts w:ascii="Times New Roman" w:hAnsi="Times New Roman" w:cs="Times New Roman"/>
          <w:i/>
          <w:iCs/>
          <w:sz w:val="24"/>
          <w:szCs w:val="24"/>
        </w:rPr>
        <w:t xml:space="preserve">ighlights </w:t>
      </w:r>
      <w:r w:rsidR="009535AF">
        <w:rPr>
          <w:rFonts w:ascii="Times New Roman" w:hAnsi="Times New Roman" w:cs="Times New Roman"/>
          <w:i/>
          <w:iCs/>
          <w:sz w:val="24"/>
          <w:szCs w:val="24"/>
        </w:rPr>
        <w:t>M</w:t>
      </w:r>
      <w:r w:rsidR="009535AF" w:rsidRPr="009535AF">
        <w:rPr>
          <w:rFonts w:ascii="Times New Roman" w:hAnsi="Times New Roman" w:cs="Times New Roman"/>
          <w:i/>
          <w:iCs/>
          <w:sz w:val="24"/>
          <w:szCs w:val="24"/>
        </w:rPr>
        <w:t xml:space="preserve">easurable </w:t>
      </w:r>
      <w:r w:rsidR="009535AF">
        <w:rPr>
          <w:rFonts w:ascii="Times New Roman" w:hAnsi="Times New Roman" w:cs="Times New Roman"/>
          <w:i/>
          <w:iCs/>
          <w:sz w:val="24"/>
          <w:szCs w:val="24"/>
        </w:rPr>
        <w:t>P</w:t>
      </w:r>
      <w:r w:rsidR="009535AF" w:rsidRPr="009535AF">
        <w:rPr>
          <w:rFonts w:ascii="Times New Roman" w:hAnsi="Times New Roman" w:cs="Times New Roman"/>
          <w:i/>
          <w:iCs/>
          <w:sz w:val="24"/>
          <w:szCs w:val="24"/>
        </w:rPr>
        <w:t xml:space="preserve">rogress, </w:t>
      </w:r>
    </w:p>
    <w:p w14:paraId="78178CC6" w14:textId="513D4AE1" w:rsidR="009535AF" w:rsidRPr="009535AF" w:rsidRDefault="009535AF" w:rsidP="009535AF">
      <w:pPr>
        <w:spacing w:after="0" w:line="240" w:lineRule="auto"/>
        <w:jc w:val="center"/>
        <w:rPr>
          <w:rFonts w:ascii="Times New Roman" w:hAnsi="Times New Roman" w:cs="Times New Roman"/>
          <w:sz w:val="24"/>
          <w:szCs w:val="24"/>
        </w:rPr>
      </w:pPr>
      <w:r>
        <w:rPr>
          <w:rFonts w:ascii="Times New Roman" w:hAnsi="Times New Roman" w:cs="Times New Roman"/>
          <w:i/>
          <w:iCs/>
          <w:sz w:val="24"/>
          <w:szCs w:val="24"/>
        </w:rPr>
        <w:t>B</w:t>
      </w:r>
      <w:r w:rsidRPr="009535AF">
        <w:rPr>
          <w:rFonts w:ascii="Times New Roman" w:hAnsi="Times New Roman" w:cs="Times New Roman"/>
          <w:i/>
          <w:iCs/>
          <w:sz w:val="24"/>
          <w:szCs w:val="24"/>
        </w:rPr>
        <w:t xml:space="preserve">old 2030 </w:t>
      </w:r>
      <w:r>
        <w:rPr>
          <w:rFonts w:ascii="Times New Roman" w:hAnsi="Times New Roman" w:cs="Times New Roman"/>
          <w:i/>
          <w:iCs/>
          <w:sz w:val="24"/>
          <w:szCs w:val="24"/>
        </w:rPr>
        <w:t>T</w:t>
      </w:r>
      <w:r w:rsidRPr="009535AF">
        <w:rPr>
          <w:rFonts w:ascii="Times New Roman" w:hAnsi="Times New Roman" w:cs="Times New Roman"/>
          <w:i/>
          <w:iCs/>
          <w:sz w:val="24"/>
          <w:szCs w:val="24"/>
        </w:rPr>
        <w:t>argets</w:t>
      </w:r>
      <w:r>
        <w:rPr>
          <w:rFonts w:ascii="Times New Roman" w:hAnsi="Times New Roman" w:cs="Times New Roman"/>
          <w:i/>
          <w:iCs/>
          <w:sz w:val="24"/>
          <w:szCs w:val="24"/>
        </w:rPr>
        <w:t>,</w:t>
      </w:r>
      <w:r w:rsidR="003F178C">
        <w:rPr>
          <w:rFonts w:ascii="Times New Roman" w:hAnsi="Times New Roman" w:cs="Times New Roman"/>
          <w:i/>
          <w:iCs/>
          <w:sz w:val="24"/>
          <w:szCs w:val="24"/>
        </w:rPr>
        <w:t xml:space="preserve"> </w:t>
      </w:r>
      <w:r>
        <w:rPr>
          <w:rFonts w:ascii="Times New Roman" w:hAnsi="Times New Roman" w:cs="Times New Roman"/>
          <w:i/>
          <w:iCs/>
          <w:sz w:val="24"/>
          <w:szCs w:val="24"/>
        </w:rPr>
        <w:t>C</w:t>
      </w:r>
      <w:r w:rsidRPr="009535AF">
        <w:rPr>
          <w:rFonts w:ascii="Times New Roman" w:hAnsi="Times New Roman" w:cs="Times New Roman"/>
          <w:i/>
          <w:iCs/>
          <w:sz w:val="24"/>
          <w:szCs w:val="24"/>
        </w:rPr>
        <w:t xml:space="preserve">ross-sector </w:t>
      </w:r>
      <w:r>
        <w:rPr>
          <w:rFonts w:ascii="Times New Roman" w:hAnsi="Times New Roman" w:cs="Times New Roman"/>
          <w:i/>
          <w:iCs/>
          <w:sz w:val="24"/>
          <w:szCs w:val="24"/>
        </w:rPr>
        <w:t>C</w:t>
      </w:r>
      <w:r w:rsidRPr="009535AF">
        <w:rPr>
          <w:rFonts w:ascii="Times New Roman" w:hAnsi="Times New Roman" w:cs="Times New Roman"/>
          <w:i/>
          <w:iCs/>
          <w:sz w:val="24"/>
          <w:szCs w:val="24"/>
        </w:rPr>
        <w:t xml:space="preserve">ollaboration </w:t>
      </w:r>
    </w:p>
    <w:p w14:paraId="0FA8D25E" w14:textId="77777777" w:rsidR="009535AF" w:rsidRDefault="009535AF" w:rsidP="009535AF">
      <w:pPr>
        <w:spacing w:after="0" w:line="360" w:lineRule="auto"/>
        <w:jc w:val="both"/>
        <w:rPr>
          <w:rFonts w:ascii="Times New Roman" w:hAnsi="Times New Roman" w:cs="Times New Roman"/>
          <w:sz w:val="24"/>
          <w:szCs w:val="24"/>
        </w:rPr>
      </w:pPr>
    </w:p>
    <w:p w14:paraId="3A8071E1" w14:textId="6D09966C" w:rsidR="009535AF" w:rsidRDefault="009535AF" w:rsidP="009535AF">
      <w:pPr>
        <w:spacing w:after="0" w:line="360" w:lineRule="auto"/>
        <w:jc w:val="both"/>
        <w:rPr>
          <w:rFonts w:ascii="Times New Roman" w:hAnsi="Times New Roman" w:cs="Times New Roman"/>
          <w:sz w:val="24"/>
          <w:szCs w:val="24"/>
        </w:rPr>
      </w:pPr>
      <w:r w:rsidRPr="00326406">
        <w:rPr>
          <w:rFonts w:ascii="Times New Roman" w:hAnsi="Times New Roman" w:cs="Times New Roman"/>
          <w:b/>
          <w:bCs/>
          <w:sz w:val="24"/>
          <w:szCs w:val="24"/>
        </w:rPr>
        <w:t>LAS VEGAS, Jan. 7, 2026</w:t>
      </w:r>
      <w:r w:rsidRPr="009535AF">
        <w:rPr>
          <w:rFonts w:ascii="Times New Roman" w:hAnsi="Times New Roman" w:cs="Times New Roman"/>
          <w:b/>
          <w:bCs/>
          <w:sz w:val="24"/>
          <w:szCs w:val="24"/>
        </w:rPr>
        <w:t xml:space="preserve"> —</w:t>
      </w:r>
      <w:r w:rsidRPr="009535AF">
        <w:rPr>
          <w:rFonts w:ascii="Times New Roman" w:hAnsi="Times New Roman" w:cs="Times New Roman"/>
          <w:sz w:val="24"/>
          <w:szCs w:val="24"/>
        </w:rPr>
        <w:t xml:space="preserve"> </w:t>
      </w:r>
      <w:r w:rsidR="00B43066">
        <w:rPr>
          <w:rFonts w:ascii="Times New Roman" w:hAnsi="Times New Roman" w:cs="Times New Roman"/>
          <w:sz w:val="24"/>
          <w:szCs w:val="24"/>
        </w:rPr>
        <w:t>At CES</w:t>
      </w:r>
      <w:r w:rsidR="00B43066" w:rsidRPr="00EC225D">
        <w:rPr>
          <w:rFonts w:ascii="Times New Roman" w:hAnsi="Times New Roman" w:cs="Times New Roman"/>
          <w:sz w:val="24"/>
          <w:szCs w:val="24"/>
          <w:vertAlign w:val="superscript"/>
        </w:rPr>
        <w:t>®</w:t>
      </w:r>
      <w:r w:rsidR="00B43066">
        <w:rPr>
          <w:rFonts w:ascii="Times New Roman" w:hAnsi="Times New Roman" w:cs="Times New Roman"/>
          <w:sz w:val="24"/>
          <w:szCs w:val="24"/>
        </w:rPr>
        <w:t xml:space="preserve"> 2026, </w:t>
      </w:r>
      <w:r w:rsidRPr="009535AF">
        <w:rPr>
          <w:rFonts w:ascii="Times New Roman" w:hAnsi="Times New Roman" w:cs="Times New Roman"/>
          <w:sz w:val="24"/>
          <w:szCs w:val="24"/>
        </w:rPr>
        <w:t>LG Electronics reaffirmed its global circularity</w:t>
      </w:r>
      <w:r w:rsidR="00D21758">
        <w:rPr>
          <w:rFonts w:ascii="Times New Roman" w:hAnsi="Times New Roman" w:cs="Times New Roman"/>
          <w:sz w:val="24"/>
          <w:szCs w:val="24"/>
        </w:rPr>
        <w:t xml:space="preserve"> goals</w:t>
      </w:r>
      <w:r w:rsidRPr="009535AF">
        <w:rPr>
          <w:rFonts w:ascii="Times New Roman" w:hAnsi="Times New Roman" w:cs="Times New Roman"/>
          <w:sz w:val="24"/>
          <w:szCs w:val="24"/>
        </w:rPr>
        <w:t xml:space="preserve">, outlining measurable progress and underscoring its commitment to embedding circular economy principles across the entire product lifecycle. </w:t>
      </w:r>
      <w:r w:rsidR="00D21758">
        <w:rPr>
          <w:rFonts w:ascii="Times New Roman" w:hAnsi="Times New Roman" w:cs="Times New Roman"/>
          <w:sz w:val="24"/>
          <w:szCs w:val="24"/>
        </w:rPr>
        <w:t>Supporting its</w:t>
      </w:r>
      <w:r w:rsidRPr="009535AF">
        <w:rPr>
          <w:rFonts w:ascii="Times New Roman" w:hAnsi="Times New Roman" w:cs="Times New Roman"/>
          <w:sz w:val="24"/>
          <w:szCs w:val="24"/>
        </w:rPr>
        <w:t xml:space="preserve"> </w:t>
      </w:r>
      <w:r>
        <w:rPr>
          <w:rFonts w:ascii="Times New Roman" w:hAnsi="Times New Roman" w:cs="Times New Roman"/>
          <w:sz w:val="24"/>
          <w:szCs w:val="24"/>
        </w:rPr>
        <w:t>“</w:t>
      </w:r>
      <w:r w:rsidRPr="009535AF">
        <w:rPr>
          <w:rFonts w:ascii="Times New Roman" w:hAnsi="Times New Roman" w:cs="Times New Roman"/>
          <w:sz w:val="24"/>
          <w:szCs w:val="24"/>
        </w:rPr>
        <w:t>Better Life for All</w:t>
      </w:r>
      <w:r>
        <w:rPr>
          <w:rFonts w:ascii="Times New Roman" w:hAnsi="Times New Roman" w:cs="Times New Roman"/>
          <w:sz w:val="24"/>
          <w:szCs w:val="24"/>
        </w:rPr>
        <w:t>”</w:t>
      </w:r>
      <w:r w:rsidRPr="009535AF">
        <w:rPr>
          <w:rFonts w:ascii="Times New Roman" w:hAnsi="Times New Roman" w:cs="Times New Roman"/>
          <w:sz w:val="24"/>
          <w:szCs w:val="24"/>
        </w:rPr>
        <w:t xml:space="preserve"> </w:t>
      </w:r>
      <w:r w:rsidR="00D21758">
        <w:rPr>
          <w:rFonts w:ascii="Times New Roman" w:hAnsi="Times New Roman" w:cs="Times New Roman"/>
          <w:sz w:val="24"/>
          <w:szCs w:val="24"/>
        </w:rPr>
        <w:t>ESG vision</w:t>
      </w:r>
      <w:r w:rsidRPr="009535AF">
        <w:rPr>
          <w:rFonts w:ascii="Times New Roman" w:hAnsi="Times New Roman" w:cs="Times New Roman"/>
          <w:sz w:val="24"/>
          <w:szCs w:val="24"/>
        </w:rPr>
        <w:t xml:space="preserve">, LG </w:t>
      </w:r>
      <w:r w:rsidR="003F178C">
        <w:rPr>
          <w:rFonts w:ascii="Times New Roman" w:hAnsi="Times New Roman" w:cs="Times New Roman"/>
          <w:sz w:val="24"/>
          <w:szCs w:val="24"/>
        </w:rPr>
        <w:t>is focusing on</w:t>
      </w:r>
      <w:r w:rsidRPr="009535AF">
        <w:rPr>
          <w:rFonts w:ascii="Times New Roman" w:hAnsi="Times New Roman" w:cs="Times New Roman"/>
          <w:sz w:val="24"/>
          <w:szCs w:val="24"/>
        </w:rPr>
        <w:t xml:space="preserve"> innovation, partnerships and consumer engagement to </w:t>
      </w:r>
      <w:r w:rsidR="003F178C">
        <w:rPr>
          <w:rFonts w:ascii="Times New Roman" w:hAnsi="Times New Roman" w:cs="Times New Roman"/>
          <w:sz w:val="24"/>
          <w:szCs w:val="24"/>
        </w:rPr>
        <w:t xml:space="preserve">help </w:t>
      </w:r>
      <w:r w:rsidRPr="009535AF">
        <w:rPr>
          <w:rFonts w:ascii="Times New Roman" w:hAnsi="Times New Roman" w:cs="Times New Roman"/>
          <w:sz w:val="24"/>
          <w:szCs w:val="24"/>
        </w:rPr>
        <w:t>reduce environmental impact while delivering long-term value to customers and society</w:t>
      </w:r>
      <w:r w:rsidR="00B43066">
        <w:rPr>
          <w:rFonts w:ascii="Times New Roman" w:hAnsi="Times New Roman" w:cs="Times New Roman"/>
          <w:sz w:val="24"/>
          <w:szCs w:val="24"/>
        </w:rPr>
        <w:t>.</w:t>
      </w:r>
    </w:p>
    <w:p w14:paraId="1684F779" w14:textId="77777777" w:rsidR="009535AF" w:rsidRPr="009535AF" w:rsidRDefault="009535AF" w:rsidP="009535AF">
      <w:pPr>
        <w:spacing w:after="0" w:line="360" w:lineRule="auto"/>
        <w:jc w:val="both"/>
        <w:rPr>
          <w:rFonts w:ascii="Times New Roman" w:hAnsi="Times New Roman" w:cs="Times New Roman"/>
          <w:sz w:val="24"/>
          <w:szCs w:val="24"/>
        </w:rPr>
      </w:pPr>
    </w:p>
    <w:p w14:paraId="6C9D9895" w14:textId="023AF62E" w:rsidR="009535AF" w:rsidRDefault="009535AF" w:rsidP="009535AF">
      <w:pPr>
        <w:spacing w:after="0" w:line="360" w:lineRule="auto"/>
        <w:jc w:val="both"/>
        <w:rPr>
          <w:rFonts w:ascii="Times New Roman" w:hAnsi="Times New Roman" w:cs="Times New Roman"/>
          <w:sz w:val="24"/>
          <w:szCs w:val="24"/>
        </w:rPr>
      </w:pPr>
      <w:r w:rsidRPr="009535AF">
        <w:rPr>
          <w:rFonts w:ascii="Times New Roman" w:hAnsi="Times New Roman" w:cs="Times New Roman"/>
          <w:sz w:val="24"/>
          <w:szCs w:val="24"/>
        </w:rPr>
        <w:t xml:space="preserve">LG’s circularity </w:t>
      </w:r>
      <w:r w:rsidR="00D21758">
        <w:rPr>
          <w:rFonts w:ascii="Times New Roman" w:hAnsi="Times New Roman" w:cs="Times New Roman"/>
          <w:sz w:val="24"/>
          <w:szCs w:val="24"/>
        </w:rPr>
        <w:t>mission</w:t>
      </w:r>
      <w:r w:rsidRPr="009535AF">
        <w:rPr>
          <w:rFonts w:ascii="Times New Roman" w:hAnsi="Times New Roman" w:cs="Times New Roman"/>
          <w:sz w:val="24"/>
          <w:szCs w:val="24"/>
        </w:rPr>
        <w:t xml:space="preserve"> </w:t>
      </w:r>
      <w:r>
        <w:rPr>
          <w:rFonts w:ascii="Times New Roman" w:hAnsi="Times New Roman" w:cs="Times New Roman"/>
          <w:sz w:val="24"/>
          <w:szCs w:val="24"/>
        </w:rPr>
        <w:t>was</w:t>
      </w:r>
      <w:r w:rsidRPr="009535AF">
        <w:rPr>
          <w:rFonts w:ascii="Times New Roman" w:hAnsi="Times New Roman" w:cs="Times New Roman"/>
          <w:sz w:val="24"/>
          <w:szCs w:val="24"/>
        </w:rPr>
        <w:t xml:space="preserve"> spotlighted </w:t>
      </w:r>
      <w:r w:rsidR="00EC225D">
        <w:rPr>
          <w:rFonts w:ascii="Times New Roman" w:hAnsi="Times New Roman" w:cs="Times New Roman"/>
          <w:sz w:val="24"/>
          <w:szCs w:val="24"/>
        </w:rPr>
        <w:t xml:space="preserve">today </w:t>
      </w:r>
      <w:r w:rsidRPr="009535AF">
        <w:rPr>
          <w:rFonts w:ascii="Times New Roman" w:hAnsi="Times New Roman" w:cs="Times New Roman"/>
          <w:sz w:val="24"/>
          <w:szCs w:val="24"/>
        </w:rPr>
        <w:t xml:space="preserve">at </w:t>
      </w:r>
      <w:r w:rsidR="00B43066">
        <w:rPr>
          <w:rFonts w:ascii="Times New Roman" w:hAnsi="Times New Roman" w:cs="Times New Roman"/>
          <w:sz w:val="24"/>
          <w:szCs w:val="24"/>
        </w:rPr>
        <w:t xml:space="preserve">a </w:t>
      </w:r>
      <w:r w:rsidRPr="009535AF">
        <w:rPr>
          <w:rFonts w:ascii="Times New Roman" w:hAnsi="Times New Roman" w:cs="Times New Roman"/>
          <w:sz w:val="24"/>
          <w:szCs w:val="24"/>
        </w:rPr>
        <w:t>CES</w:t>
      </w:r>
      <w:r w:rsidR="00B43066">
        <w:rPr>
          <w:rFonts w:ascii="Times New Roman" w:hAnsi="Times New Roman" w:cs="Times New Roman"/>
          <w:sz w:val="24"/>
          <w:szCs w:val="24"/>
        </w:rPr>
        <w:t xml:space="preserve"> </w:t>
      </w:r>
      <w:r w:rsidRPr="009535AF">
        <w:rPr>
          <w:rFonts w:ascii="Times New Roman" w:hAnsi="Times New Roman" w:cs="Times New Roman"/>
          <w:sz w:val="24"/>
          <w:szCs w:val="24"/>
        </w:rPr>
        <w:t xml:space="preserve">circularity </w:t>
      </w:r>
      <w:r w:rsidR="00B43066">
        <w:rPr>
          <w:rFonts w:ascii="Times New Roman" w:hAnsi="Times New Roman" w:cs="Times New Roman"/>
          <w:sz w:val="24"/>
          <w:szCs w:val="24"/>
        </w:rPr>
        <w:t xml:space="preserve">session that explored </w:t>
      </w:r>
      <w:r w:rsidRPr="009535AF">
        <w:rPr>
          <w:rFonts w:ascii="Times New Roman" w:hAnsi="Times New Roman" w:cs="Times New Roman"/>
          <w:sz w:val="24"/>
          <w:szCs w:val="24"/>
        </w:rPr>
        <w:t xml:space="preserve">the future of sustainable design, responsible resource use and cross-industry collaboration. The </w:t>
      </w:r>
      <w:r w:rsidR="003F178C">
        <w:rPr>
          <w:rFonts w:ascii="Times New Roman" w:hAnsi="Times New Roman" w:cs="Times New Roman"/>
          <w:sz w:val="24"/>
          <w:szCs w:val="24"/>
        </w:rPr>
        <w:t xml:space="preserve">lively </w:t>
      </w:r>
      <w:r w:rsidR="00B43066">
        <w:rPr>
          <w:rFonts w:ascii="Times New Roman" w:hAnsi="Times New Roman" w:cs="Times New Roman"/>
          <w:sz w:val="24"/>
          <w:szCs w:val="24"/>
        </w:rPr>
        <w:t xml:space="preserve">panel </w:t>
      </w:r>
      <w:r w:rsidRPr="009535AF">
        <w:rPr>
          <w:rFonts w:ascii="Times New Roman" w:hAnsi="Times New Roman" w:cs="Times New Roman"/>
          <w:sz w:val="24"/>
          <w:szCs w:val="24"/>
        </w:rPr>
        <w:t>discussion reflect</w:t>
      </w:r>
      <w:r>
        <w:rPr>
          <w:rFonts w:ascii="Times New Roman" w:hAnsi="Times New Roman" w:cs="Times New Roman"/>
          <w:sz w:val="24"/>
          <w:szCs w:val="24"/>
        </w:rPr>
        <w:t>ed</w:t>
      </w:r>
      <w:r w:rsidRPr="009535AF">
        <w:rPr>
          <w:rFonts w:ascii="Times New Roman" w:hAnsi="Times New Roman" w:cs="Times New Roman"/>
          <w:sz w:val="24"/>
          <w:szCs w:val="24"/>
        </w:rPr>
        <w:t xml:space="preserve"> LG’s belief that meaningful progress toward a circular economy requires coordinated action across technology, policy, business and consumer behavior.</w:t>
      </w:r>
    </w:p>
    <w:p w14:paraId="657BB0F6" w14:textId="77777777" w:rsidR="00326406" w:rsidRDefault="00326406" w:rsidP="00326406">
      <w:pPr>
        <w:spacing w:after="0" w:line="360" w:lineRule="auto"/>
        <w:jc w:val="both"/>
        <w:rPr>
          <w:rFonts w:ascii="Times New Roman" w:hAnsi="Times New Roman" w:cs="Times New Roman"/>
          <w:sz w:val="24"/>
          <w:szCs w:val="24"/>
        </w:rPr>
      </w:pPr>
    </w:p>
    <w:p w14:paraId="40B30BB3" w14:textId="55B3902D" w:rsidR="00326406" w:rsidRPr="009535AF" w:rsidRDefault="00326406" w:rsidP="00326406">
      <w:pPr>
        <w:spacing w:after="0" w:line="360" w:lineRule="auto"/>
        <w:jc w:val="both"/>
        <w:rPr>
          <w:rFonts w:ascii="Times New Roman" w:hAnsi="Times New Roman" w:cs="Times New Roman"/>
          <w:sz w:val="24"/>
          <w:szCs w:val="24"/>
        </w:rPr>
      </w:pPr>
      <w:r w:rsidRPr="009535AF">
        <w:rPr>
          <w:rFonts w:ascii="Times New Roman" w:hAnsi="Times New Roman" w:cs="Times New Roman"/>
          <w:sz w:val="24"/>
          <w:szCs w:val="24"/>
        </w:rPr>
        <w:t>“Circularity is not a single initiative</w:t>
      </w:r>
      <w:r w:rsidR="00D21758">
        <w:rPr>
          <w:rFonts w:ascii="Times New Roman" w:hAnsi="Times New Roman" w:cs="Times New Roman"/>
          <w:sz w:val="24"/>
          <w:szCs w:val="24"/>
        </w:rPr>
        <w:t xml:space="preserve">; it’s </w:t>
      </w:r>
      <w:r w:rsidRPr="009535AF">
        <w:rPr>
          <w:rFonts w:ascii="Times New Roman" w:hAnsi="Times New Roman" w:cs="Times New Roman"/>
          <w:sz w:val="24"/>
          <w:szCs w:val="24"/>
        </w:rPr>
        <w:t xml:space="preserve">a system-wide transformation,” said LG Electronics </w:t>
      </w:r>
      <w:r>
        <w:rPr>
          <w:rFonts w:ascii="Times New Roman" w:hAnsi="Times New Roman" w:cs="Times New Roman"/>
          <w:sz w:val="24"/>
          <w:szCs w:val="24"/>
        </w:rPr>
        <w:t xml:space="preserve">USA Senior Vice President John I. Taylor, reinforcing </w:t>
      </w:r>
      <w:r w:rsidR="007F387C">
        <w:rPr>
          <w:rFonts w:ascii="Times New Roman" w:hAnsi="Times New Roman" w:cs="Times New Roman"/>
          <w:sz w:val="24"/>
          <w:szCs w:val="24"/>
        </w:rPr>
        <w:t>the company’s</w:t>
      </w:r>
      <w:r>
        <w:rPr>
          <w:rFonts w:ascii="Times New Roman" w:hAnsi="Times New Roman" w:cs="Times New Roman"/>
          <w:sz w:val="24"/>
          <w:szCs w:val="24"/>
        </w:rPr>
        <w:t xml:space="preserve"> </w:t>
      </w:r>
      <w:r w:rsidR="00103F82" w:rsidRPr="009535AF">
        <w:rPr>
          <w:rFonts w:ascii="Times New Roman" w:hAnsi="Times New Roman" w:cs="Times New Roman"/>
          <w:sz w:val="24"/>
          <w:szCs w:val="24"/>
        </w:rPr>
        <w:t>role as a catalyst for change in building a more sustainable, circular future.</w:t>
      </w:r>
      <w:r>
        <w:rPr>
          <w:rFonts w:ascii="Times New Roman" w:hAnsi="Times New Roman" w:cs="Times New Roman"/>
          <w:sz w:val="24"/>
          <w:szCs w:val="24"/>
        </w:rPr>
        <w:t xml:space="preserve"> </w:t>
      </w:r>
      <w:r w:rsidRPr="009535AF">
        <w:rPr>
          <w:rFonts w:ascii="Times New Roman" w:hAnsi="Times New Roman" w:cs="Times New Roman"/>
          <w:sz w:val="24"/>
          <w:szCs w:val="24"/>
        </w:rPr>
        <w:t xml:space="preserve">“Through innovation, collaboration and transparent goals, LG is committed to the transition to a circular economy while delivering on our ESG commitments and our Better Life for All </w:t>
      </w:r>
      <w:r w:rsidR="00D21758">
        <w:rPr>
          <w:rFonts w:ascii="Times New Roman" w:hAnsi="Times New Roman" w:cs="Times New Roman"/>
          <w:sz w:val="24"/>
          <w:szCs w:val="24"/>
        </w:rPr>
        <w:t>vision</w:t>
      </w:r>
      <w:r w:rsidRPr="009535AF">
        <w:rPr>
          <w:rFonts w:ascii="Times New Roman" w:hAnsi="Times New Roman" w:cs="Times New Roman"/>
          <w:sz w:val="24"/>
          <w:szCs w:val="24"/>
        </w:rPr>
        <w:t>.”</w:t>
      </w:r>
    </w:p>
    <w:p w14:paraId="1FA30F63" w14:textId="77777777" w:rsidR="009535AF" w:rsidRPr="009535AF" w:rsidRDefault="009535AF" w:rsidP="009535AF">
      <w:pPr>
        <w:spacing w:after="0" w:line="360" w:lineRule="auto"/>
        <w:jc w:val="both"/>
        <w:rPr>
          <w:rFonts w:ascii="Times New Roman" w:hAnsi="Times New Roman" w:cs="Times New Roman"/>
          <w:sz w:val="24"/>
          <w:szCs w:val="24"/>
        </w:rPr>
      </w:pPr>
    </w:p>
    <w:p w14:paraId="74F36FC8" w14:textId="77777777" w:rsidR="009535AF" w:rsidRPr="009535AF" w:rsidRDefault="009535AF" w:rsidP="009535AF">
      <w:pPr>
        <w:spacing w:after="0" w:line="360" w:lineRule="auto"/>
        <w:jc w:val="both"/>
        <w:rPr>
          <w:rFonts w:ascii="Times New Roman" w:hAnsi="Times New Roman" w:cs="Times New Roman"/>
          <w:b/>
          <w:bCs/>
          <w:sz w:val="24"/>
          <w:szCs w:val="24"/>
        </w:rPr>
      </w:pPr>
      <w:r w:rsidRPr="009535AF">
        <w:rPr>
          <w:rFonts w:ascii="Times New Roman" w:hAnsi="Times New Roman" w:cs="Times New Roman"/>
          <w:b/>
          <w:bCs/>
          <w:sz w:val="24"/>
          <w:szCs w:val="24"/>
        </w:rPr>
        <w:t>Addressing Barriers to Circularity</w:t>
      </w:r>
    </w:p>
    <w:p w14:paraId="7C39FCE8" w14:textId="77777777" w:rsidR="00D21758" w:rsidRDefault="009535AF" w:rsidP="009535AF">
      <w:pPr>
        <w:spacing w:after="0" w:line="360" w:lineRule="auto"/>
        <w:jc w:val="both"/>
        <w:rPr>
          <w:rFonts w:ascii="Times New Roman" w:hAnsi="Times New Roman" w:cs="Times New Roman"/>
          <w:sz w:val="24"/>
          <w:szCs w:val="24"/>
        </w:rPr>
      </w:pPr>
      <w:r w:rsidRPr="009535AF">
        <w:rPr>
          <w:rFonts w:ascii="Times New Roman" w:hAnsi="Times New Roman" w:cs="Times New Roman"/>
          <w:sz w:val="24"/>
          <w:szCs w:val="24"/>
        </w:rPr>
        <w:t>While momentum around circularity is accelerating globally, LG recognizes that challenges remain. Among the most significant barriers is cost. Depending on material type, recycled or next-generation materials are typically 10</w:t>
      </w:r>
      <w:r w:rsidR="00EC225D">
        <w:rPr>
          <w:rFonts w:ascii="Times New Roman" w:hAnsi="Times New Roman" w:cs="Times New Roman"/>
          <w:sz w:val="24"/>
          <w:szCs w:val="24"/>
        </w:rPr>
        <w:t>-</w:t>
      </w:r>
      <w:r w:rsidRPr="009535AF">
        <w:rPr>
          <w:rFonts w:ascii="Times New Roman" w:hAnsi="Times New Roman" w:cs="Times New Roman"/>
          <w:sz w:val="24"/>
          <w:szCs w:val="24"/>
        </w:rPr>
        <w:t xml:space="preserve">20 percent more expensive than conventional alternatives, </w:t>
      </w:r>
      <w:r w:rsidR="00D21758">
        <w:rPr>
          <w:rFonts w:ascii="Times New Roman" w:hAnsi="Times New Roman" w:cs="Times New Roman"/>
          <w:sz w:val="24"/>
          <w:szCs w:val="24"/>
        </w:rPr>
        <w:t>impacting</w:t>
      </w:r>
      <w:r w:rsidRPr="009535AF">
        <w:rPr>
          <w:rFonts w:ascii="Times New Roman" w:hAnsi="Times New Roman" w:cs="Times New Roman"/>
          <w:sz w:val="24"/>
          <w:szCs w:val="24"/>
        </w:rPr>
        <w:t xml:space="preserve"> competitiveness. LG </w:t>
      </w:r>
      <w:r w:rsidR="00EC225D">
        <w:rPr>
          <w:rFonts w:ascii="Times New Roman" w:hAnsi="Times New Roman" w:cs="Times New Roman"/>
          <w:sz w:val="24"/>
          <w:szCs w:val="24"/>
        </w:rPr>
        <w:t>is investing</w:t>
      </w:r>
      <w:r w:rsidRPr="009535AF">
        <w:rPr>
          <w:rFonts w:ascii="Times New Roman" w:hAnsi="Times New Roman" w:cs="Times New Roman"/>
          <w:sz w:val="24"/>
          <w:szCs w:val="24"/>
        </w:rPr>
        <w:t xml:space="preserve"> in technology development and </w:t>
      </w:r>
      <w:r w:rsidR="00EC225D">
        <w:rPr>
          <w:rFonts w:ascii="Times New Roman" w:hAnsi="Times New Roman" w:cs="Times New Roman"/>
          <w:sz w:val="24"/>
          <w:szCs w:val="24"/>
        </w:rPr>
        <w:t xml:space="preserve">scaling up </w:t>
      </w:r>
      <w:r w:rsidRPr="009535AF">
        <w:rPr>
          <w:rFonts w:ascii="Times New Roman" w:hAnsi="Times New Roman" w:cs="Times New Roman"/>
          <w:sz w:val="24"/>
          <w:szCs w:val="24"/>
        </w:rPr>
        <w:t>to help close this gap and make sustainable choices more accessible.</w:t>
      </w:r>
    </w:p>
    <w:p w14:paraId="567DF753" w14:textId="77777777" w:rsidR="00D21758" w:rsidRDefault="00D21758" w:rsidP="009535AF">
      <w:pPr>
        <w:spacing w:after="0" w:line="360" w:lineRule="auto"/>
        <w:jc w:val="both"/>
        <w:rPr>
          <w:rFonts w:ascii="Times New Roman" w:hAnsi="Times New Roman" w:cs="Times New Roman"/>
          <w:sz w:val="24"/>
          <w:szCs w:val="24"/>
        </w:rPr>
      </w:pPr>
    </w:p>
    <w:p w14:paraId="354DA416" w14:textId="680D04CC" w:rsidR="009535AF" w:rsidRDefault="00D21758" w:rsidP="00953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9535AF" w:rsidRPr="009535AF">
        <w:rPr>
          <w:rFonts w:ascii="Times New Roman" w:hAnsi="Times New Roman" w:cs="Times New Roman"/>
          <w:sz w:val="24"/>
          <w:szCs w:val="24"/>
        </w:rPr>
        <w:t>onsumer awareness also play</w:t>
      </w:r>
      <w:r w:rsidR="00103F82">
        <w:rPr>
          <w:rFonts w:ascii="Times New Roman" w:hAnsi="Times New Roman" w:cs="Times New Roman"/>
          <w:sz w:val="24"/>
          <w:szCs w:val="24"/>
        </w:rPr>
        <w:t>s a</w:t>
      </w:r>
      <w:r w:rsidR="009535AF" w:rsidRPr="009535AF">
        <w:rPr>
          <w:rFonts w:ascii="Times New Roman" w:hAnsi="Times New Roman" w:cs="Times New Roman"/>
          <w:sz w:val="24"/>
          <w:szCs w:val="24"/>
        </w:rPr>
        <w:t xml:space="preserve"> critical role. LG is strengthening education and communication to encourage customers to take part in used product and packaging collection initiatives, providing clear guidance on how and where products can be returned and recycled responsibly.</w:t>
      </w:r>
    </w:p>
    <w:p w14:paraId="5C938353" w14:textId="77777777" w:rsidR="00103F82" w:rsidRPr="009535AF" w:rsidRDefault="00103F82" w:rsidP="009535AF">
      <w:pPr>
        <w:spacing w:after="0" w:line="360" w:lineRule="auto"/>
        <w:jc w:val="both"/>
        <w:rPr>
          <w:rFonts w:ascii="Times New Roman" w:hAnsi="Times New Roman" w:cs="Times New Roman"/>
          <w:sz w:val="24"/>
          <w:szCs w:val="24"/>
        </w:rPr>
      </w:pPr>
    </w:p>
    <w:p w14:paraId="5D3E95CD" w14:textId="77777777" w:rsidR="009535AF" w:rsidRPr="009535AF" w:rsidRDefault="009535AF" w:rsidP="009535AF">
      <w:pPr>
        <w:spacing w:after="0" w:line="360" w:lineRule="auto"/>
        <w:jc w:val="both"/>
        <w:rPr>
          <w:rFonts w:ascii="Times New Roman" w:hAnsi="Times New Roman" w:cs="Times New Roman"/>
          <w:b/>
          <w:bCs/>
          <w:sz w:val="24"/>
          <w:szCs w:val="24"/>
        </w:rPr>
      </w:pPr>
      <w:r w:rsidRPr="009535AF">
        <w:rPr>
          <w:rFonts w:ascii="Times New Roman" w:hAnsi="Times New Roman" w:cs="Times New Roman"/>
          <w:b/>
          <w:bCs/>
          <w:sz w:val="24"/>
          <w:szCs w:val="24"/>
        </w:rPr>
        <w:t>Clear Targets, Measurable Progress Toward 2030</w:t>
      </w:r>
    </w:p>
    <w:p w14:paraId="4505B75C" w14:textId="361B67D3" w:rsidR="009535AF" w:rsidRDefault="009535AF" w:rsidP="009535AF">
      <w:pPr>
        <w:spacing w:after="0" w:line="360" w:lineRule="auto"/>
        <w:jc w:val="both"/>
        <w:rPr>
          <w:rFonts w:ascii="Times New Roman" w:hAnsi="Times New Roman" w:cs="Times New Roman"/>
          <w:sz w:val="24"/>
          <w:szCs w:val="24"/>
        </w:rPr>
      </w:pPr>
      <w:r w:rsidRPr="009535AF">
        <w:rPr>
          <w:rFonts w:ascii="Times New Roman" w:hAnsi="Times New Roman" w:cs="Times New Roman"/>
          <w:sz w:val="24"/>
          <w:szCs w:val="24"/>
        </w:rPr>
        <w:t>LG has set ambitious, transparent goals to advance circularity by 2030. The company aims to apply 600,000 tons of recycled plastics across its products by 2030, building on strong momentum with 188,000 tons already utilized as of 2024. In the same timeframe, LG targets the collection of 8 million tons of waste</w:t>
      </w:r>
      <w:r w:rsidR="00536764">
        <w:rPr>
          <w:rFonts w:ascii="Times New Roman" w:hAnsi="Times New Roman" w:cs="Times New Roman"/>
          <w:sz w:val="24"/>
          <w:szCs w:val="24"/>
        </w:rPr>
        <w:t xml:space="preserve"> globally</w:t>
      </w:r>
      <w:r w:rsidRPr="009535AF">
        <w:rPr>
          <w:rFonts w:ascii="Times New Roman" w:hAnsi="Times New Roman" w:cs="Times New Roman"/>
          <w:sz w:val="24"/>
          <w:szCs w:val="24"/>
        </w:rPr>
        <w:t>, having already surpassed 5.01 million tons cumulatively since 2006.</w:t>
      </w:r>
    </w:p>
    <w:p w14:paraId="339E206F" w14:textId="77777777" w:rsidR="009535AF" w:rsidRPr="009535AF" w:rsidRDefault="009535AF" w:rsidP="009535AF">
      <w:pPr>
        <w:spacing w:after="0" w:line="360" w:lineRule="auto"/>
        <w:jc w:val="both"/>
        <w:rPr>
          <w:rFonts w:ascii="Times New Roman" w:hAnsi="Times New Roman" w:cs="Times New Roman"/>
          <w:sz w:val="24"/>
          <w:szCs w:val="24"/>
        </w:rPr>
      </w:pPr>
    </w:p>
    <w:p w14:paraId="07580EC1" w14:textId="08CEF677" w:rsidR="009535AF" w:rsidRPr="009535AF" w:rsidRDefault="009535AF" w:rsidP="009535AF">
      <w:pPr>
        <w:spacing w:after="0" w:line="360" w:lineRule="auto"/>
        <w:jc w:val="both"/>
        <w:rPr>
          <w:rFonts w:ascii="Times New Roman" w:hAnsi="Times New Roman" w:cs="Times New Roman"/>
          <w:sz w:val="24"/>
          <w:szCs w:val="24"/>
        </w:rPr>
      </w:pPr>
      <w:r w:rsidRPr="009535AF">
        <w:rPr>
          <w:rFonts w:ascii="Times New Roman" w:hAnsi="Times New Roman" w:cs="Times New Roman"/>
          <w:sz w:val="24"/>
          <w:szCs w:val="24"/>
        </w:rPr>
        <w:t>These commitments are supported by a comprehensive resource circulation system spanning four stages—Production, Use, Distribution and Disposal—each delivering tangible result</w:t>
      </w:r>
      <w:r w:rsidR="00D21758">
        <w:rPr>
          <w:rFonts w:ascii="Times New Roman" w:hAnsi="Times New Roman" w:cs="Times New Roman"/>
          <w:sz w:val="24"/>
          <w:szCs w:val="24"/>
        </w:rPr>
        <w:t>:</w:t>
      </w:r>
    </w:p>
    <w:p w14:paraId="1617910E" w14:textId="77777777" w:rsidR="00103F82" w:rsidRDefault="00103F82" w:rsidP="009535AF">
      <w:pPr>
        <w:spacing w:after="0" w:line="360" w:lineRule="auto"/>
        <w:jc w:val="both"/>
        <w:rPr>
          <w:rFonts w:ascii="Times New Roman" w:hAnsi="Times New Roman" w:cs="Times New Roman"/>
          <w:sz w:val="24"/>
          <w:szCs w:val="24"/>
        </w:rPr>
      </w:pPr>
    </w:p>
    <w:p w14:paraId="6069271C" w14:textId="7D7F05A8" w:rsidR="009535AF" w:rsidRPr="00D21758" w:rsidRDefault="009535AF" w:rsidP="00D21758">
      <w:pPr>
        <w:pStyle w:val="ListParagraph"/>
        <w:numPr>
          <w:ilvl w:val="0"/>
          <w:numId w:val="2"/>
        </w:numPr>
        <w:spacing w:after="0" w:line="240" w:lineRule="auto"/>
        <w:ind w:left="360"/>
        <w:jc w:val="both"/>
        <w:rPr>
          <w:rFonts w:ascii="Times New Roman" w:hAnsi="Times New Roman" w:cs="Times New Roman"/>
          <w:sz w:val="24"/>
          <w:szCs w:val="24"/>
        </w:rPr>
      </w:pPr>
      <w:r w:rsidRPr="00D21758">
        <w:rPr>
          <w:rFonts w:ascii="Times New Roman" w:hAnsi="Times New Roman" w:cs="Times New Roman"/>
          <w:b/>
          <w:bCs/>
          <w:sz w:val="24"/>
          <w:szCs w:val="24"/>
        </w:rPr>
        <w:t>Production: Scaling Recycled and Eco-Friendly Materials.</w:t>
      </w:r>
      <w:r w:rsidRPr="00D21758">
        <w:rPr>
          <w:rFonts w:ascii="Times New Roman" w:hAnsi="Times New Roman" w:cs="Times New Roman"/>
          <w:sz w:val="24"/>
          <w:szCs w:val="24"/>
        </w:rPr>
        <w:t xml:space="preserve"> In 2024, LG used 74,079 tons of recycled plastics, representing a 36 percent year-</w:t>
      </w:r>
      <w:r w:rsidR="00EC225D" w:rsidRPr="00D21758">
        <w:rPr>
          <w:rFonts w:ascii="Times New Roman" w:hAnsi="Times New Roman" w:cs="Times New Roman"/>
          <w:sz w:val="24"/>
          <w:szCs w:val="24"/>
        </w:rPr>
        <w:t>over</w:t>
      </w:r>
      <w:r w:rsidRPr="00D21758">
        <w:rPr>
          <w:rFonts w:ascii="Times New Roman" w:hAnsi="Times New Roman" w:cs="Times New Roman"/>
          <w:sz w:val="24"/>
          <w:szCs w:val="24"/>
        </w:rPr>
        <w:t>-year increase. To achieve its 2030 target, the company is expanding the use of recycled plastics to include exterior product components, supported by material innovation and quality assurance.</w:t>
      </w:r>
    </w:p>
    <w:p w14:paraId="311E4504" w14:textId="77777777" w:rsidR="009535AF" w:rsidRPr="009535AF" w:rsidRDefault="009535AF" w:rsidP="00D21758">
      <w:pPr>
        <w:spacing w:after="0" w:line="240" w:lineRule="auto"/>
        <w:ind w:left="360"/>
        <w:jc w:val="both"/>
        <w:rPr>
          <w:rFonts w:ascii="Times New Roman" w:hAnsi="Times New Roman" w:cs="Times New Roman"/>
          <w:sz w:val="24"/>
          <w:szCs w:val="24"/>
        </w:rPr>
      </w:pPr>
    </w:p>
    <w:p w14:paraId="3D0E50F0" w14:textId="79E223CA" w:rsidR="009535AF" w:rsidRPr="00D21758" w:rsidRDefault="009535AF" w:rsidP="00D21758">
      <w:pPr>
        <w:pStyle w:val="ListParagraph"/>
        <w:spacing w:after="0" w:line="240" w:lineRule="auto"/>
        <w:ind w:left="360" w:right="-90"/>
        <w:jc w:val="both"/>
        <w:rPr>
          <w:rFonts w:ascii="Times New Roman" w:hAnsi="Times New Roman" w:cs="Times New Roman"/>
          <w:sz w:val="24"/>
          <w:szCs w:val="24"/>
        </w:rPr>
      </w:pPr>
      <w:r w:rsidRPr="00D21758">
        <w:rPr>
          <w:rFonts w:ascii="Times New Roman" w:hAnsi="Times New Roman" w:cs="Times New Roman"/>
          <w:sz w:val="24"/>
          <w:szCs w:val="24"/>
        </w:rPr>
        <w:t xml:space="preserve">LG is also accelerating the adoption of pulp mold packaging to replace conventional expanded polystyrene. An industry-first pulp mold technology developed by LG can withstand loads exceeding </w:t>
      </w:r>
      <w:r w:rsidR="00103F82" w:rsidRPr="00D21758">
        <w:rPr>
          <w:rFonts w:ascii="Times New Roman" w:hAnsi="Times New Roman" w:cs="Times New Roman"/>
          <w:sz w:val="24"/>
          <w:szCs w:val="24"/>
        </w:rPr>
        <w:t>44 pounds</w:t>
      </w:r>
      <w:r w:rsidRPr="00D21758">
        <w:rPr>
          <w:rFonts w:ascii="Times New Roman" w:hAnsi="Times New Roman" w:cs="Times New Roman"/>
          <w:sz w:val="24"/>
          <w:szCs w:val="24"/>
        </w:rPr>
        <w:t xml:space="preserve"> and is now used as cushioning for medium-sized products such as air purifiers and soundbars</w:t>
      </w:r>
      <w:r w:rsidR="00D21758">
        <w:rPr>
          <w:rFonts w:ascii="Times New Roman" w:hAnsi="Times New Roman" w:cs="Times New Roman"/>
          <w:sz w:val="24"/>
          <w:szCs w:val="24"/>
        </w:rPr>
        <w:t xml:space="preserve">, </w:t>
      </w:r>
      <w:r w:rsidRPr="00D21758">
        <w:rPr>
          <w:rFonts w:ascii="Times New Roman" w:hAnsi="Times New Roman" w:cs="Times New Roman"/>
          <w:sz w:val="24"/>
          <w:szCs w:val="24"/>
        </w:rPr>
        <w:t>reducing plastic consumption while maintaining product protection</w:t>
      </w:r>
      <w:r w:rsidR="00D21758" w:rsidRPr="00D21758">
        <w:rPr>
          <w:rFonts w:ascii="Times New Roman" w:hAnsi="Times New Roman" w:cs="Times New Roman"/>
          <w:sz w:val="24"/>
          <w:szCs w:val="24"/>
        </w:rPr>
        <w:t>.</w:t>
      </w:r>
    </w:p>
    <w:p w14:paraId="516072D3" w14:textId="77777777" w:rsidR="009535AF" w:rsidRPr="009535AF" w:rsidRDefault="009535AF" w:rsidP="00D21758">
      <w:pPr>
        <w:spacing w:after="0" w:line="240" w:lineRule="auto"/>
        <w:ind w:left="360"/>
        <w:jc w:val="both"/>
        <w:rPr>
          <w:rFonts w:ascii="Times New Roman" w:hAnsi="Times New Roman" w:cs="Times New Roman"/>
          <w:sz w:val="24"/>
          <w:szCs w:val="24"/>
        </w:rPr>
      </w:pPr>
    </w:p>
    <w:p w14:paraId="6A031366" w14:textId="4DFC649D" w:rsidR="009535AF" w:rsidRPr="00D21758" w:rsidRDefault="009535AF" w:rsidP="00D21758">
      <w:pPr>
        <w:pStyle w:val="ListParagraph"/>
        <w:numPr>
          <w:ilvl w:val="0"/>
          <w:numId w:val="1"/>
        </w:numPr>
        <w:spacing w:after="0" w:line="240" w:lineRule="auto"/>
        <w:ind w:left="360"/>
        <w:jc w:val="both"/>
        <w:rPr>
          <w:rFonts w:ascii="Times New Roman" w:hAnsi="Times New Roman" w:cs="Times New Roman"/>
          <w:sz w:val="24"/>
          <w:szCs w:val="24"/>
        </w:rPr>
      </w:pPr>
      <w:r w:rsidRPr="00D21758">
        <w:rPr>
          <w:rFonts w:ascii="Times New Roman" w:hAnsi="Times New Roman" w:cs="Times New Roman"/>
          <w:b/>
          <w:bCs/>
          <w:sz w:val="24"/>
          <w:szCs w:val="24"/>
        </w:rPr>
        <w:t>Use: Extending Product Lifespan Through New Business Models</w:t>
      </w:r>
      <w:r w:rsidR="00103F82" w:rsidRPr="00D21758">
        <w:rPr>
          <w:rFonts w:ascii="Times New Roman" w:hAnsi="Times New Roman" w:cs="Times New Roman"/>
          <w:b/>
          <w:bCs/>
          <w:sz w:val="24"/>
          <w:szCs w:val="24"/>
        </w:rPr>
        <w:t xml:space="preserve">. </w:t>
      </w:r>
      <w:r w:rsidRPr="00D21758">
        <w:rPr>
          <w:rFonts w:ascii="Times New Roman" w:hAnsi="Times New Roman" w:cs="Times New Roman"/>
          <w:sz w:val="24"/>
          <w:szCs w:val="24"/>
        </w:rPr>
        <w:t>LG’s growing subscription business</w:t>
      </w:r>
      <w:r w:rsidR="00326406" w:rsidRPr="00D21758">
        <w:rPr>
          <w:rFonts w:ascii="Times New Roman" w:hAnsi="Times New Roman" w:cs="Times New Roman"/>
          <w:sz w:val="24"/>
          <w:szCs w:val="24"/>
        </w:rPr>
        <w:t xml:space="preserve"> in South Korea</w:t>
      </w:r>
      <w:r w:rsidRPr="00D21758">
        <w:rPr>
          <w:rFonts w:ascii="Times New Roman" w:hAnsi="Times New Roman" w:cs="Times New Roman"/>
          <w:sz w:val="24"/>
          <w:szCs w:val="24"/>
        </w:rPr>
        <w:t xml:space="preserve"> is redefining product use by combining convenience with sustainability. Beyond rental, professional care managers provide regular maintenance, cleaning and replacement of consumable parts</w:t>
      </w:r>
      <w:r w:rsidR="000661E0">
        <w:rPr>
          <w:rFonts w:ascii="Times New Roman" w:hAnsi="Times New Roman" w:cs="Times New Roman"/>
          <w:sz w:val="24"/>
          <w:szCs w:val="24"/>
        </w:rPr>
        <w:t xml:space="preserve">, </w:t>
      </w:r>
      <w:r w:rsidRPr="00D21758">
        <w:rPr>
          <w:rFonts w:ascii="Times New Roman" w:hAnsi="Times New Roman" w:cs="Times New Roman"/>
          <w:sz w:val="24"/>
          <w:szCs w:val="24"/>
        </w:rPr>
        <w:t>extending product</w:t>
      </w:r>
      <w:r w:rsidR="000661E0">
        <w:rPr>
          <w:rFonts w:ascii="Times New Roman" w:hAnsi="Times New Roman" w:cs="Times New Roman"/>
          <w:sz w:val="24"/>
          <w:szCs w:val="24"/>
        </w:rPr>
        <w:t>s’</w:t>
      </w:r>
      <w:r w:rsidRPr="00D21758">
        <w:rPr>
          <w:rFonts w:ascii="Times New Roman" w:hAnsi="Times New Roman" w:cs="Times New Roman"/>
          <w:sz w:val="24"/>
          <w:szCs w:val="24"/>
        </w:rPr>
        <w:t xml:space="preserve"> lifespan.</w:t>
      </w:r>
    </w:p>
    <w:p w14:paraId="71D7F02F" w14:textId="77777777" w:rsidR="00103F82" w:rsidRPr="009535AF" w:rsidRDefault="00103F82" w:rsidP="00D21758">
      <w:pPr>
        <w:spacing w:after="0" w:line="240" w:lineRule="auto"/>
        <w:ind w:left="360"/>
        <w:jc w:val="both"/>
        <w:rPr>
          <w:rFonts w:ascii="Times New Roman" w:hAnsi="Times New Roman" w:cs="Times New Roman"/>
          <w:sz w:val="24"/>
          <w:szCs w:val="24"/>
        </w:rPr>
      </w:pPr>
    </w:p>
    <w:p w14:paraId="130C0CD2" w14:textId="35AB6638" w:rsidR="009535AF" w:rsidRPr="00D21758" w:rsidRDefault="009535AF" w:rsidP="00D21758">
      <w:pPr>
        <w:pStyle w:val="ListParagraph"/>
        <w:spacing w:after="0" w:line="240" w:lineRule="auto"/>
        <w:ind w:left="360"/>
        <w:jc w:val="both"/>
        <w:rPr>
          <w:rFonts w:ascii="Times New Roman" w:hAnsi="Times New Roman" w:cs="Times New Roman"/>
          <w:sz w:val="24"/>
          <w:szCs w:val="24"/>
        </w:rPr>
      </w:pPr>
      <w:r w:rsidRPr="00D21758">
        <w:rPr>
          <w:rFonts w:ascii="Times New Roman" w:hAnsi="Times New Roman" w:cs="Times New Roman"/>
          <w:sz w:val="24"/>
          <w:szCs w:val="24"/>
        </w:rPr>
        <w:t>Complementing this approach, LG</w:t>
      </w:r>
      <w:r w:rsidR="00326406" w:rsidRPr="00D21758">
        <w:rPr>
          <w:rFonts w:ascii="Times New Roman" w:hAnsi="Times New Roman" w:cs="Times New Roman"/>
          <w:sz w:val="24"/>
          <w:szCs w:val="24"/>
        </w:rPr>
        <w:t>’s</w:t>
      </w:r>
      <w:r w:rsidRPr="00D21758">
        <w:rPr>
          <w:rFonts w:ascii="Times New Roman" w:hAnsi="Times New Roman" w:cs="Times New Roman"/>
          <w:sz w:val="24"/>
          <w:szCs w:val="24"/>
        </w:rPr>
        <w:t xml:space="preserve"> </w:t>
      </w:r>
      <w:r w:rsidR="00326406" w:rsidRPr="00D21758">
        <w:rPr>
          <w:rFonts w:ascii="Times New Roman" w:hAnsi="Times New Roman" w:cs="Times New Roman"/>
          <w:sz w:val="24"/>
          <w:szCs w:val="24"/>
        </w:rPr>
        <w:t xml:space="preserve">“ThinQ </w:t>
      </w:r>
      <w:r w:rsidRPr="00D21758">
        <w:rPr>
          <w:rFonts w:ascii="Times New Roman" w:hAnsi="Times New Roman" w:cs="Times New Roman"/>
          <w:sz w:val="24"/>
          <w:szCs w:val="24"/>
        </w:rPr>
        <w:t>UP</w:t>
      </w:r>
      <w:r w:rsidR="00326406" w:rsidRPr="00D21758">
        <w:rPr>
          <w:rFonts w:ascii="Times New Roman" w:hAnsi="Times New Roman" w:cs="Times New Roman"/>
          <w:sz w:val="24"/>
          <w:szCs w:val="24"/>
        </w:rPr>
        <w:t>”</w:t>
      </w:r>
      <w:r w:rsidRPr="00D21758">
        <w:rPr>
          <w:rFonts w:ascii="Times New Roman" w:hAnsi="Times New Roman" w:cs="Times New Roman"/>
          <w:sz w:val="24"/>
          <w:szCs w:val="24"/>
        </w:rPr>
        <w:t xml:space="preserve"> </w:t>
      </w:r>
      <w:r w:rsidR="00326406" w:rsidRPr="00D21758">
        <w:rPr>
          <w:rFonts w:ascii="Times New Roman" w:hAnsi="Times New Roman" w:cs="Times New Roman"/>
          <w:sz w:val="24"/>
          <w:szCs w:val="24"/>
        </w:rPr>
        <w:t>a</w:t>
      </w:r>
      <w:r w:rsidRPr="00D21758">
        <w:rPr>
          <w:rFonts w:ascii="Times New Roman" w:hAnsi="Times New Roman" w:cs="Times New Roman"/>
          <w:sz w:val="24"/>
          <w:szCs w:val="24"/>
        </w:rPr>
        <w:t xml:space="preserve">ppliances, which allow customers to add new features via software updates after purchase, </w:t>
      </w:r>
      <w:r w:rsidR="00C85137" w:rsidRPr="00D21758">
        <w:rPr>
          <w:rFonts w:ascii="Times New Roman" w:hAnsi="Times New Roman" w:cs="Times New Roman"/>
          <w:sz w:val="24"/>
          <w:szCs w:val="24"/>
        </w:rPr>
        <w:t>have</w:t>
      </w:r>
      <w:r w:rsidR="00326406" w:rsidRPr="00D21758">
        <w:rPr>
          <w:rFonts w:ascii="Times New Roman" w:hAnsi="Times New Roman" w:cs="Times New Roman"/>
          <w:sz w:val="24"/>
          <w:szCs w:val="24"/>
        </w:rPr>
        <w:t xml:space="preserve"> </w:t>
      </w:r>
      <w:r w:rsidRPr="00D21758">
        <w:rPr>
          <w:rFonts w:ascii="Times New Roman" w:hAnsi="Times New Roman" w:cs="Times New Roman"/>
          <w:sz w:val="24"/>
          <w:szCs w:val="24"/>
        </w:rPr>
        <w:t>recorded more than 20 million cumulative global upgrade actions. This innovation reduces premature replacement, enhances customer satisfaction and maximizes product value over time.</w:t>
      </w:r>
    </w:p>
    <w:p w14:paraId="61737C67" w14:textId="77777777" w:rsidR="00326406" w:rsidRPr="009535AF" w:rsidRDefault="00326406" w:rsidP="00D21758">
      <w:pPr>
        <w:spacing w:after="0" w:line="240" w:lineRule="auto"/>
        <w:ind w:left="360"/>
        <w:jc w:val="both"/>
        <w:rPr>
          <w:rFonts w:ascii="Times New Roman" w:hAnsi="Times New Roman" w:cs="Times New Roman"/>
          <w:sz w:val="24"/>
          <w:szCs w:val="24"/>
        </w:rPr>
      </w:pPr>
    </w:p>
    <w:p w14:paraId="552B8469" w14:textId="4325B9C3" w:rsidR="009535AF" w:rsidRPr="00D21758" w:rsidRDefault="009535AF" w:rsidP="00D21758">
      <w:pPr>
        <w:pStyle w:val="ListParagraph"/>
        <w:numPr>
          <w:ilvl w:val="0"/>
          <w:numId w:val="1"/>
        </w:numPr>
        <w:spacing w:after="0" w:line="240" w:lineRule="auto"/>
        <w:ind w:left="360"/>
        <w:jc w:val="both"/>
        <w:rPr>
          <w:rFonts w:ascii="Times New Roman" w:hAnsi="Times New Roman" w:cs="Times New Roman"/>
          <w:sz w:val="24"/>
          <w:szCs w:val="24"/>
        </w:rPr>
      </w:pPr>
      <w:r w:rsidRPr="00D21758">
        <w:rPr>
          <w:rFonts w:ascii="Times New Roman" w:hAnsi="Times New Roman" w:cs="Times New Roman"/>
          <w:b/>
          <w:bCs/>
          <w:sz w:val="24"/>
          <w:szCs w:val="24"/>
        </w:rPr>
        <w:t>Distribution: Sustainable Packaging and Closed-Loop Logistics</w:t>
      </w:r>
      <w:r w:rsidR="00103F82" w:rsidRPr="00D21758">
        <w:rPr>
          <w:rFonts w:ascii="Times New Roman" w:hAnsi="Times New Roman" w:cs="Times New Roman"/>
          <w:b/>
          <w:bCs/>
          <w:sz w:val="24"/>
          <w:szCs w:val="24"/>
        </w:rPr>
        <w:t xml:space="preserve">. </w:t>
      </w:r>
      <w:r w:rsidRPr="00D21758">
        <w:rPr>
          <w:rFonts w:ascii="Times New Roman" w:hAnsi="Times New Roman" w:cs="Times New Roman"/>
          <w:sz w:val="24"/>
          <w:szCs w:val="24"/>
        </w:rPr>
        <w:t xml:space="preserve">Across distribution, LG is transitioning to plastic-free packaging for small appliances, with internal cushioning materials </w:t>
      </w:r>
      <w:r w:rsidR="00326406" w:rsidRPr="00D21758">
        <w:rPr>
          <w:rFonts w:ascii="Times New Roman" w:hAnsi="Times New Roman" w:cs="Times New Roman"/>
          <w:sz w:val="24"/>
          <w:szCs w:val="24"/>
        </w:rPr>
        <w:t xml:space="preserve">being </w:t>
      </w:r>
      <w:r w:rsidRPr="00D21758">
        <w:rPr>
          <w:rFonts w:ascii="Times New Roman" w:hAnsi="Times New Roman" w:cs="Times New Roman"/>
          <w:sz w:val="24"/>
          <w:szCs w:val="24"/>
        </w:rPr>
        <w:t xml:space="preserve">converted to pulp and corrugated cardboard to improve recyclability. The company is also expanding closed-loop recycling at logistics sites, collecting waste stretch </w:t>
      </w:r>
      <w:proofErr w:type="gramStart"/>
      <w:r w:rsidRPr="00D21758">
        <w:rPr>
          <w:rFonts w:ascii="Times New Roman" w:hAnsi="Times New Roman" w:cs="Times New Roman"/>
          <w:sz w:val="24"/>
          <w:szCs w:val="24"/>
        </w:rPr>
        <w:t>film</w:t>
      </w:r>
      <w:proofErr w:type="gramEnd"/>
      <w:r w:rsidRPr="00D21758">
        <w:rPr>
          <w:rFonts w:ascii="Times New Roman" w:hAnsi="Times New Roman" w:cs="Times New Roman"/>
          <w:sz w:val="24"/>
          <w:szCs w:val="24"/>
        </w:rPr>
        <w:t xml:space="preserve"> and recycling </w:t>
      </w:r>
      <w:proofErr w:type="gramStart"/>
      <w:r w:rsidRPr="00D21758">
        <w:rPr>
          <w:rFonts w:ascii="Times New Roman" w:hAnsi="Times New Roman" w:cs="Times New Roman"/>
          <w:sz w:val="24"/>
          <w:szCs w:val="24"/>
        </w:rPr>
        <w:t>it</w:t>
      </w:r>
      <w:proofErr w:type="gramEnd"/>
      <w:r w:rsidRPr="00D21758">
        <w:rPr>
          <w:rFonts w:ascii="Times New Roman" w:hAnsi="Times New Roman" w:cs="Times New Roman"/>
          <w:sz w:val="24"/>
          <w:szCs w:val="24"/>
        </w:rPr>
        <w:t xml:space="preserve"> into new logistics </w:t>
      </w:r>
      <w:proofErr w:type="gramStart"/>
      <w:r w:rsidRPr="00D21758">
        <w:rPr>
          <w:rFonts w:ascii="Times New Roman" w:hAnsi="Times New Roman" w:cs="Times New Roman"/>
          <w:sz w:val="24"/>
          <w:szCs w:val="24"/>
        </w:rPr>
        <w:t>film</w:t>
      </w:r>
      <w:proofErr w:type="gramEnd"/>
      <w:r w:rsidR="00326406" w:rsidRPr="00D21758">
        <w:rPr>
          <w:rFonts w:ascii="Times New Roman" w:hAnsi="Times New Roman" w:cs="Times New Roman"/>
          <w:sz w:val="24"/>
          <w:szCs w:val="24"/>
        </w:rPr>
        <w:t>,</w:t>
      </w:r>
      <w:r w:rsidR="00AC6D60" w:rsidRPr="00D21758">
        <w:rPr>
          <w:rFonts w:ascii="Times New Roman" w:hAnsi="Times New Roman" w:cs="Times New Roman"/>
          <w:sz w:val="24"/>
          <w:szCs w:val="24"/>
        </w:rPr>
        <w:t xml:space="preserve"> </w:t>
      </w:r>
      <w:r w:rsidRPr="00D21758">
        <w:rPr>
          <w:rFonts w:ascii="Times New Roman" w:hAnsi="Times New Roman" w:cs="Times New Roman"/>
          <w:sz w:val="24"/>
          <w:szCs w:val="24"/>
        </w:rPr>
        <w:t>reducing virgin plastic use and operational waste.</w:t>
      </w:r>
    </w:p>
    <w:p w14:paraId="0325F35C" w14:textId="77777777" w:rsidR="00326406" w:rsidRDefault="00326406" w:rsidP="00D21758">
      <w:pPr>
        <w:spacing w:after="0" w:line="240" w:lineRule="auto"/>
        <w:ind w:left="360"/>
        <w:jc w:val="both"/>
        <w:rPr>
          <w:rFonts w:ascii="Times New Roman" w:hAnsi="Times New Roman" w:cs="Times New Roman"/>
          <w:sz w:val="24"/>
          <w:szCs w:val="24"/>
        </w:rPr>
      </w:pPr>
    </w:p>
    <w:p w14:paraId="2EC4550C" w14:textId="73A2D3C8" w:rsidR="009535AF" w:rsidRPr="00D21758" w:rsidRDefault="009535AF" w:rsidP="00D21758">
      <w:pPr>
        <w:pStyle w:val="ListParagraph"/>
        <w:numPr>
          <w:ilvl w:val="0"/>
          <w:numId w:val="1"/>
        </w:numPr>
        <w:spacing w:after="0" w:line="240" w:lineRule="auto"/>
        <w:ind w:left="360"/>
        <w:jc w:val="both"/>
        <w:rPr>
          <w:rFonts w:ascii="Times New Roman" w:hAnsi="Times New Roman" w:cs="Times New Roman"/>
          <w:sz w:val="24"/>
          <w:szCs w:val="24"/>
        </w:rPr>
      </w:pPr>
      <w:r w:rsidRPr="00D21758">
        <w:rPr>
          <w:rFonts w:ascii="Times New Roman" w:hAnsi="Times New Roman" w:cs="Times New Roman"/>
          <w:b/>
          <w:bCs/>
          <w:sz w:val="24"/>
          <w:szCs w:val="24"/>
        </w:rPr>
        <w:lastRenderedPageBreak/>
        <w:t xml:space="preserve">Disposal: Advancing Global E-Waste Collection and </w:t>
      </w:r>
      <w:r w:rsidR="00326406" w:rsidRPr="00D21758">
        <w:rPr>
          <w:rFonts w:ascii="Times New Roman" w:hAnsi="Times New Roman" w:cs="Times New Roman"/>
          <w:b/>
          <w:bCs/>
          <w:sz w:val="24"/>
          <w:szCs w:val="24"/>
        </w:rPr>
        <w:t xml:space="preserve">Responsible </w:t>
      </w:r>
      <w:r w:rsidRPr="00D21758">
        <w:rPr>
          <w:rFonts w:ascii="Times New Roman" w:hAnsi="Times New Roman" w:cs="Times New Roman"/>
          <w:b/>
          <w:bCs/>
          <w:sz w:val="24"/>
          <w:szCs w:val="24"/>
        </w:rPr>
        <w:t>Recycling</w:t>
      </w:r>
      <w:r w:rsidR="00103F82" w:rsidRPr="00D21758">
        <w:rPr>
          <w:rFonts w:ascii="Times New Roman" w:hAnsi="Times New Roman" w:cs="Times New Roman"/>
          <w:b/>
          <w:bCs/>
          <w:sz w:val="24"/>
          <w:szCs w:val="24"/>
        </w:rPr>
        <w:t xml:space="preserve">. </w:t>
      </w:r>
      <w:r w:rsidRPr="00D21758">
        <w:rPr>
          <w:rFonts w:ascii="Times New Roman" w:hAnsi="Times New Roman" w:cs="Times New Roman"/>
          <w:sz w:val="24"/>
          <w:szCs w:val="24"/>
        </w:rPr>
        <w:t>LG continues to expand its global e-waste collection efforts. In 2024 alone, the company conducted collection campaigns in 56 countries, gathering 532,630 tons of waste electronics. Initiatives such as the “Battery Turn” campaign enable the recovery of valuable metals, including nickel and lithium, from used cordless vacuum batteries, while partnerships with organizations such as E-Circulation Governance provide free home collection services.</w:t>
      </w:r>
    </w:p>
    <w:p w14:paraId="6A296F35" w14:textId="77777777" w:rsidR="00326406" w:rsidRDefault="00326406" w:rsidP="009535AF">
      <w:pPr>
        <w:spacing w:after="0" w:line="360" w:lineRule="auto"/>
        <w:jc w:val="both"/>
        <w:rPr>
          <w:rFonts w:ascii="Times New Roman" w:hAnsi="Times New Roman" w:cs="Times New Roman"/>
          <w:sz w:val="24"/>
          <w:szCs w:val="24"/>
        </w:rPr>
      </w:pPr>
    </w:p>
    <w:p w14:paraId="5D8D430A" w14:textId="7FBD168D" w:rsidR="009535AF" w:rsidRPr="009535AF" w:rsidRDefault="009115A8" w:rsidP="009535AF">
      <w:pPr>
        <w:spacing w:after="0" w:line="360" w:lineRule="auto"/>
        <w:jc w:val="both"/>
        <w:rPr>
          <w:rFonts w:ascii="Times New Roman" w:hAnsi="Times New Roman" w:cs="Times New Roman"/>
          <w:vanish/>
          <w:sz w:val="24"/>
          <w:szCs w:val="24"/>
        </w:rPr>
      </w:pPr>
      <w:r w:rsidRPr="009115A8">
        <w:rPr>
          <w:rFonts w:ascii="Times New Roman" w:hAnsi="Times New Roman" w:cs="Times New Roman"/>
          <w:sz w:val="24"/>
          <w:szCs w:val="24"/>
        </w:rPr>
        <w:t>T</w:t>
      </w:r>
      <w:r w:rsidR="0093579E">
        <w:rPr>
          <w:rFonts w:ascii="Times New Roman" w:hAnsi="Times New Roman" w:cs="Times New Roman"/>
          <w:sz w:val="24"/>
          <w:szCs w:val="24"/>
        </w:rPr>
        <w:t>aylor said t</w:t>
      </w:r>
      <w:r w:rsidRPr="009115A8">
        <w:rPr>
          <w:rFonts w:ascii="Times New Roman" w:hAnsi="Times New Roman" w:cs="Times New Roman"/>
          <w:sz w:val="24"/>
          <w:szCs w:val="24"/>
        </w:rPr>
        <w:t xml:space="preserve">he establishment of a circular economy is essential—and expected to become even more critical—for addressing resource depletion, </w:t>
      </w:r>
      <w:r>
        <w:rPr>
          <w:rFonts w:ascii="Times New Roman" w:hAnsi="Times New Roman" w:cs="Times New Roman"/>
          <w:sz w:val="24"/>
          <w:szCs w:val="24"/>
        </w:rPr>
        <w:t>protecting the planet</w:t>
      </w:r>
      <w:r w:rsidRPr="009115A8">
        <w:rPr>
          <w:rFonts w:ascii="Times New Roman" w:hAnsi="Times New Roman" w:cs="Times New Roman"/>
          <w:sz w:val="24"/>
          <w:szCs w:val="24"/>
        </w:rPr>
        <w:t xml:space="preserve"> and securing sustainable economic growth.</w:t>
      </w:r>
      <w:r w:rsidR="009535AF" w:rsidRPr="009535AF">
        <w:rPr>
          <w:rFonts w:ascii="Times New Roman" w:hAnsi="Times New Roman" w:cs="Times New Roman"/>
          <w:sz w:val="24"/>
          <w:szCs w:val="24"/>
        </w:rPr>
        <w:t xml:space="preserve"> </w:t>
      </w:r>
      <w:r w:rsidR="000661E0">
        <w:rPr>
          <w:rFonts w:ascii="Times New Roman" w:hAnsi="Times New Roman" w:cs="Times New Roman"/>
          <w:sz w:val="24"/>
          <w:szCs w:val="24"/>
        </w:rPr>
        <w:t>In 2026 and beyond, the</w:t>
      </w:r>
      <w:r w:rsidR="009535AF" w:rsidRPr="009535AF">
        <w:rPr>
          <w:rFonts w:ascii="Times New Roman" w:hAnsi="Times New Roman" w:cs="Times New Roman"/>
          <w:sz w:val="24"/>
          <w:szCs w:val="24"/>
        </w:rPr>
        <w:t xml:space="preserve"> company’s Circularity Team is advancing high-strength pulp molds, high-content EPS alternatives, material-specific circular systems and component collection campaigns to support long-term impact.</w:t>
      </w:r>
      <w:r w:rsidR="009535AF" w:rsidRPr="009535AF">
        <w:rPr>
          <w:rFonts w:ascii="Times New Roman" w:hAnsi="Times New Roman" w:cs="Times New Roman"/>
          <w:vanish/>
          <w:sz w:val="24"/>
          <w:szCs w:val="24"/>
        </w:rPr>
        <w:t>Top of Form</w:t>
      </w:r>
    </w:p>
    <w:p w14:paraId="0F51C65B" w14:textId="77777777" w:rsidR="009535AF" w:rsidRPr="009535AF" w:rsidRDefault="009535AF" w:rsidP="009535AF">
      <w:pPr>
        <w:spacing w:after="0" w:line="360" w:lineRule="auto"/>
        <w:jc w:val="both"/>
        <w:rPr>
          <w:rFonts w:ascii="Times New Roman" w:hAnsi="Times New Roman" w:cs="Times New Roman"/>
          <w:vanish/>
          <w:sz w:val="24"/>
          <w:szCs w:val="24"/>
        </w:rPr>
      </w:pPr>
      <w:r w:rsidRPr="009535AF">
        <w:rPr>
          <w:rFonts w:ascii="Times New Roman" w:hAnsi="Times New Roman" w:cs="Times New Roman"/>
          <w:vanish/>
          <w:sz w:val="24"/>
          <w:szCs w:val="24"/>
        </w:rPr>
        <w:t>Bottom of Form</w:t>
      </w:r>
    </w:p>
    <w:p w14:paraId="62E38DF0" w14:textId="77777777" w:rsidR="000C1158" w:rsidRPr="009535AF" w:rsidRDefault="000C1158" w:rsidP="00DB7A18">
      <w:pPr>
        <w:spacing w:after="0" w:line="360" w:lineRule="auto"/>
        <w:jc w:val="both"/>
        <w:rPr>
          <w:rFonts w:ascii="Times New Roman" w:hAnsi="Times New Roman" w:cs="Times New Roman"/>
          <w:noProof/>
          <w:color w:val="000000"/>
          <w:sz w:val="24"/>
          <w:szCs w:val="24"/>
        </w:rPr>
      </w:pPr>
    </w:p>
    <w:p w14:paraId="68500C4D" w14:textId="189DCC73" w:rsidR="00C0579B" w:rsidRPr="009535AF" w:rsidRDefault="00C0579B" w:rsidP="00C0579B">
      <w:pPr>
        <w:spacing w:after="0" w:line="360" w:lineRule="auto"/>
        <w:jc w:val="center"/>
        <w:rPr>
          <w:rFonts w:ascii="Times New Roman" w:hAnsi="Times New Roman" w:cs="Times New Roman"/>
          <w:noProof/>
          <w:color w:val="000000"/>
          <w:sz w:val="24"/>
          <w:szCs w:val="24"/>
        </w:rPr>
      </w:pPr>
      <w:r w:rsidRPr="009535AF">
        <w:rPr>
          <w:rFonts w:ascii="Times New Roman" w:hAnsi="Times New Roman" w:cs="Times New Roman"/>
          <w:noProof/>
          <w:color w:val="000000"/>
          <w:sz w:val="24"/>
          <w:szCs w:val="24"/>
        </w:rPr>
        <w:t># # #</w:t>
      </w:r>
    </w:p>
    <w:p w14:paraId="6B7B4B1A" w14:textId="77777777" w:rsidR="00543CAC" w:rsidRPr="00103F82" w:rsidRDefault="00543CAC" w:rsidP="00543CAC">
      <w:pPr>
        <w:shd w:val="clear" w:color="auto" w:fill="FFFFFF"/>
        <w:spacing w:after="0" w:line="240" w:lineRule="auto"/>
        <w:jc w:val="both"/>
        <w:rPr>
          <w:rFonts w:ascii="Times New Roman" w:eastAsia="Times New Roman" w:hAnsi="Times New Roman" w:cs="Times New Roman"/>
          <w:b/>
          <w:bCs/>
          <w:color w:val="EE0000"/>
          <w:sz w:val="20"/>
          <w:szCs w:val="20"/>
        </w:rPr>
      </w:pPr>
      <w:r w:rsidRPr="00103F82">
        <w:rPr>
          <w:rFonts w:ascii="Times New Roman" w:eastAsia="Times New Roman" w:hAnsi="Times New Roman" w:cs="Times New Roman"/>
          <w:b/>
          <w:bCs/>
          <w:color w:val="EE0000"/>
          <w:sz w:val="20"/>
          <w:szCs w:val="20"/>
        </w:rPr>
        <w:t>About LG Electronics USA</w:t>
      </w:r>
    </w:p>
    <w:p w14:paraId="73FD1E80" w14:textId="77777777" w:rsidR="00543CAC" w:rsidRPr="00326406" w:rsidRDefault="00543CAC" w:rsidP="00543CAC">
      <w:pPr>
        <w:shd w:val="clear" w:color="auto" w:fill="FFFFFF"/>
        <w:spacing w:after="0" w:line="240" w:lineRule="auto"/>
        <w:jc w:val="both"/>
        <w:rPr>
          <w:rFonts w:ascii="Times New Roman" w:hAnsi="Times New Roman" w:cs="Times New Roman"/>
          <w:sz w:val="20"/>
          <w:szCs w:val="20"/>
        </w:rPr>
      </w:pPr>
      <w:r w:rsidRPr="00326406">
        <w:rPr>
          <w:rFonts w:ascii="Times New Roman" w:hAnsi="Times New Roman" w:cs="Times New Roman"/>
          <w:sz w:val="20"/>
          <w:szCs w:val="20"/>
        </w:rPr>
        <w:t>LG Electronics USA Inc., based in Englewood Cliffs, N.J., is the North American subsidiary of LG Electronics Inc., a smart life solutions company with annual global revenues of more than $60 billion. In the United States, LG sells a wide range of innovative home appliances, home entertainment products, commercial displays, air conditioning systems and vehicle components. LG is an 11-time ENERGY STAR</w:t>
      </w:r>
      <w:r w:rsidRPr="00326406">
        <w:rPr>
          <w:rFonts w:ascii="Times New Roman" w:hAnsi="Times New Roman" w:cs="Times New Roman"/>
          <w:sz w:val="20"/>
          <w:szCs w:val="20"/>
          <w:vertAlign w:val="superscript"/>
        </w:rPr>
        <w:t>®</w:t>
      </w:r>
      <w:r w:rsidRPr="00326406">
        <w:rPr>
          <w:rFonts w:ascii="Times New Roman" w:hAnsi="Times New Roman" w:cs="Times New Roman"/>
          <w:sz w:val="20"/>
          <w:szCs w:val="20"/>
        </w:rPr>
        <w:t xml:space="preserve"> Partner of the Year. </w:t>
      </w:r>
      <w:hyperlink r:id="rId7">
        <w:r w:rsidRPr="00326406">
          <w:rPr>
            <w:rStyle w:val="Hyperlink"/>
            <w:rFonts w:ascii="Times New Roman" w:hAnsi="Times New Roman" w:cs="Times New Roman"/>
            <w:color w:val="auto"/>
            <w:sz w:val="20"/>
            <w:szCs w:val="20"/>
          </w:rPr>
          <w:t>www.LG.com</w:t>
        </w:r>
      </w:hyperlink>
      <w:r w:rsidRPr="00326406">
        <w:rPr>
          <w:rFonts w:ascii="Times New Roman" w:hAnsi="Times New Roman" w:cs="Times New Roman"/>
          <w:sz w:val="20"/>
          <w:szCs w:val="20"/>
        </w:rPr>
        <w:t xml:space="preserve"> </w:t>
      </w:r>
    </w:p>
    <w:p w14:paraId="508810A8" w14:textId="77777777" w:rsidR="00543CAC" w:rsidRPr="00326406" w:rsidRDefault="00543CAC" w:rsidP="00543CAC">
      <w:pPr>
        <w:shd w:val="clear" w:color="auto" w:fill="FFFFFF"/>
        <w:spacing w:after="0" w:line="240" w:lineRule="auto"/>
        <w:jc w:val="both"/>
        <w:rPr>
          <w:rFonts w:ascii="Times New Roman" w:eastAsia="Times New Roman" w:hAnsi="Times New Roman" w:cs="Times New Roman"/>
          <w:color w:val="EE0000"/>
          <w:sz w:val="20"/>
          <w:szCs w:val="20"/>
        </w:rPr>
      </w:pPr>
    </w:p>
    <w:p w14:paraId="3B6A3BFA" w14:textId="0D4B76F0" w:rsidR="00543CAC" w:rsidRPr="00326406" w:rsidRDefault="00543CAC" w:rsidP="00543CAC">
      <w:pPr>
        <w:shd w:val="clear" w:color="auto" w:fill="FFFFFF" w:themeFill="background1"/>
        <w:spacing w:after="0" w:line="240" w:lineRule="auto"/>
        <w:rPr>
          <w:rFonts w:ascii="Times New Roman" w:eastAsia="Arial" w:hAnsi="Times New Roman" w:cs="Times New Roman"/>
          <w:i/>
          <w:iCs/>
          <w:sz w:val="20"/>
          <w:szCs w:val="20"/>
        </w:rPr>
      </w:pPr>
      <w:r w:rsidRPr="00326406">
        <w:rPr>
          <w:rFonts w:ascii="Times New Roman" w:eastAsia="Arial" w:hAnsi="Times New Roman" w:cs="Times New Roman"/>
          <w:i/>
          <w:iCs/>
          <w:sz w:val="20"/>
          <w:szCs w:val="20"/>
        </w:rPr>
        <w:t>Media Contact:</w:t>
      </w:r>
    </w:p>
    <w:p w14:paraId="758BC20E" w14:textId="77777777" w:rsidR="00543CAC" w:rsidRPr="00326406" w:rsidRDefault="00543CAC" w:rsidP="00543CAC">
      <w:pPr>
        <w:shd w:val="clear" w:color="auto" w:fill="FFFFFF" w:themeFill="background1"/>
        <w:spacing w:after="0" w:line="240" w:lineRule="auto"/>
        <w:rPr>
          <w:rFonts w:ascii="Times New Roman" w:eastAsia="Arial" w:hAnsi="Times New Roman" w:cs="Times New Roman"/>
          <w:i/>
          <w:iCs/>
          <w:sz w:val="20"/>
          <w:szCs w:val="20"/>
        </w:rPr>
      </w:pPr>
    </w:p>
    <w:p w14:paraId="0DA083EE" w14:textId="4CFFD2EC" w:rsidR="00543CAC" w:rsidRDefault="00543CAC" w:rsidP="00543CAC">
      <w:pPr>
        <w:spacing w:after="0" w:line="240" w:lineRule="auto"/>
        <w:rPr>
          <w:rFonts w:ascii="Times New Roman" w:eastAsia="Arial" w:hAnsi="Times New Roman" w:cs="Times New Roman"/>
          <w:sz w:val="20"/>
          <w:szCs w:val="20"/>
        </w:rPr>
      </w:pPr>
      <w:r w:rsidRPr="00326406">
        <w:rPr>
          <w:rFonts w:ascii="Times New Roman" w:eastAsia="Arial" w:hAnsi="Times New Roman" w:cs="Times New Roman"/>
          <w:sz w:val="20"/>
          <w:szCs w:val="20"/>
        </w:rPr>
        <w:t xml:space="preserve">LG Electronics </w:t>
      </w:r>
      <w:r w:rsidR="00103F82">
        <w:rPr>
          <w:rFonts w:ascii="Times New Roman" w:eastAsia="Arial" w:hAnsi="Times New Roman" w:cs="Times New Roman"/>
          <w:sz w:val="20"/>
          <w:szCs w:val="20"/>
        </w:rPr>
        <w:t>USA</w:t>
      </w:r>
    </w:p>
    <w:p w14:paraId="61F20A37" w14:textId="653BF630" w:rsidR="00543CAC" w:rsidRPr="00326406" w:rsidRDefault="00536764" w:rsidP="00543CAC">
      <w:pPr>
        <w:spacing w:after="0" w:line="240" w:lineRule="auto"/>
        <w:rPr>
          <w:rFonts w:ascii="Times New Roman" w:eastAsia="Arial" w:hAnsi="Times New Roman" w:cs="Times New Roman"/>
          <w:sz w:val="20"/>
          <w:szCs w:val="20"/>
        </w:rPr>
      </w:pPr>
      <w:r>
        <w:rPr>
          <w:rFonts w:ascii="Times New Roman" w:eastAsia="Arial" w:hAnsi="Times New Roman" w:cs="Times New Roman"/>
          <w:sz w:val="20"/>
          <w:szCs w:val="20"/>
        </w:rPr>
        <w:t>Kimberly Regillio</w:t>
      </w:r>
    </w:p>
    <w:p w14:paraId="1D7EC822" w14:textId="486087EC" w:rsidR="00543CAC" w:rsidRPr="00326406" w:rsidRDefault="00536764" w:rsidP="00543CAC">
      <w:pPr>
        <w:spacing w:after="0" w:line="240" w:lineRule="auto"/>
        <w:rPr>
          <w:rFonts w:ascii="Times New Roman" w:eastAsia="Arial" w:hAnsi="Times New Roman" w:cs="Times New Roman"/>
          <w:sz w:val="20"/>
          <w:szCs w:val="20"/>
        </w:rPr>
      </w:pPr>
      <w:hyperlink r:id="rId8" w:history="1">
        <w:r w:rsidRPr="00536764">
          <w:rPr>
            <w:rStyle w:val="Hyperlink"/>
            <w:rFonts w:ascii="Times New Roman" w:eastAsia="Arial" w:hAnsi="Times New Roman" w:cs="Times New Roman"/>
            <w:sz w:val="20"/>
            <w:szCs w:val="20"/>
          </w:rPr>
          <w:t>kim.regillio@lge.com</w:t>
        </w:r>
      </w:hyperlink>
    </w:p>
    <w:p w14:paraId="1FAA8349" w14:textId="3A4B4592" w:rsidR="00543CAC" w:rsidRPr="00326406" w:rsidRDefault="00543CAC" w:rsidP="00103F82">
      <w:pPr>
        <w:spacing w:after="0" w:line="240" w:lineRule="auto"/>
        <w:rPr>
          <w:rFonts w:ascii="Times New Roman" w:hAnsi="Times New Roman" w:cs="Times New Roman"/>
          <w:sz w:val="20"/>
          <w:szCs w:val="20"/>
        </w:rPr>
      </w:pPr>
      <w:r w:rsidRPr="00326406">
        <w:rPr>
          <w:rFonts w:ascii="Times New Roman" w:eastAsia="Arial" w:hAnsi="Times New Roman" w:cs="Times New Roman"/>
          <w:sz w:val="20"/>
          <w:szCs w:val="20"/>
        </w:rPr>
        <w:t xml:space="preserve">+1 </w:t>
      </w:r>
      <w:r w:rsidR="00536764">
        <w:rPr>
          <w:rFonts w:ascii="Times New Roman" w:eastAsia="Arial" w:hAnsi="Times New Roman" w:cs="Times New Roman"/>
          <w:sz w:val="20"/>
          <w:szCs w:val="20"/>
        </w:rPr>
        <w:t>815 355 0509</w:t>
      </w:r>
    </w:p>
    <w:sectPr w:rsidR="00543CAC" w:rsidRPr="00326406" w:rsidSect="000661E0">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08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29AE" w14:textId="77777777" w:rsidR="00DC3FE2" w:rsidRDefault="00DC3FE2" w:rsidP="00C0579B">
      <w:pPr>
        <w:spacing w:after="0" w:line="240" w:lineRule="auto"/>
      </w:pPr>
      <w:r>
        <w:separator/>
      </w:r>
    </w:p>
  </w:endnote>
  <w:endnote w:type="continuationSeparator" w:id="0">
    <w:p w14:paraId="0D72FBC6" w14:textId="77777777" w:rsidR="00DC3FE2" w:rsidRDefault="00DC3FE2" w:rsidP="00C0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1067" w14:textId="77777777" w:rsidR="00E65306" w:rsidRDefault="00E6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135F" w14:textId="77777777" w:rsidR="00E65306" w:rsidRDefault="00E65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CA91" w14:textId="77777777" w:rsidR="00E65306" w:rsidRDefault="00E6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F6B8" w14:textId="77777777" w:rsidR="00DC3FE2" w:rsidRDefault="00DC3FE2" w:rsidP="00C0579B">
      <w:pPr>
        <w:spacing w:after="0" w:line="240" w:lineRule="auto"/>
      </w:pPr>
      <w:r>
        <w:separator/>
      </w:r>
    </w:p>
  </w:footnote>
  <w:footnote w:type="continuationSeparator" w:id="0">
    <w:p w14:paraId="573C3E76" w14:textId="77777777" w:rsidR="00DC3FE2" w:rsidRDefault="00DC3FE2" w:rsidP="00C0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C6F7" w14:textId="69E6A579" w:rsidR="00547E2A" w:rsidRDefault="0054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432B" w14:textId="5476BABC" w:rsidR="00C0579B" w:rsidRDefault="00C0579B" w:rsidP="00C0579B">
    <w:pPr>
      <w:pStyle w:val="Header"/>
      <w:ind w:left="-180"/>
    </w:pPr>
    <w:r>
      <w:rPr>
        <w:noProof/>
      </w:rPr>
      <w:drawing>
        <wp:anchor distT="0" distB="0" distL="114300" distR="114300" simplePos="0" relativeHeight="251659264" behindDoc="0" locked="0" layoutInCell="1" hidden="0" allowOverlap="1" wp14:anchorId="5C574006" wp14:editId="0F26B9F9">
          <wp:simplePos x="0" y="0"/>
          <wp:positionH relativeFrom="column">
            <wp:posOffset>4598276</wp:posOffset>
          </wp:positionH>
          <wp:positionV relativeFrom="paragraph">
            <wp:posOffset>194310</wp:posOffset>
          </wp:positionV>
          <wp:extent cx="1434465" cy="241300"/>
          <wp:effectExtent l="0" t="0" r="0" b="0"/>
          <wp:wrapSquare wrapText="bothSides" distT="0" distB="0" distL="114300" distR="114300"/>
          <wp:docPr id="328971706" name="image1.png" descr="A red letter on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red letter on a black background&#10;&#10;Description automatically generated with low confidence"/>
                  <pic:cNvPicPr preferRelativeResize="0"/>
                </pic:nvPicPr>
                <pic:blipFill>
                  <a:blip r:embed="rId1"/>
                  <a:srcRect/>
                  <a:stretch>
                    <a:fillRect/>
                  </a:stretch>
                </pic:blipFill>
                <pic:spPr>
                  <a:xfrm>
                    <a:off x="0" y="0"/>
                    <a:ext cx="1434465" cy="241300"/>
                  </a:xfrm>
                  <a:prstGeom prst="rect">
                    <a:avLst/>
                  </a:prstGeom>
                  <a:ln/>
                </pic:spPr>
              </pic:pic>
            </a:graphicData>
          </a:graphic>
        </wp:anchor>
      </w:drawing>
    </w:r>
    <w:r>
      <w:rPr>
        <w:rFonts w:ascii="Times New Roman" w:eastAsia="Times New Roman" w:hAnsi="Times New Roman" w:cs="Times New Roman"/>
        <w:b/>
        <w:noProof/>
        <w:color w:val="EE0000"/>
        <w:sz w:val="24"/>
        <w:szCs w:val="24"/>
      </w:rPr>
      <w:drawing>
        <wp:inline distT="0" distB="0" distL="0" distR="0" wp14:anchorId="3810E9D1" wp14:editId="55B6F121">
          <wp:extent cx="1071563" cy="576371"/>
          <wp:effectExtent l="0" t="0" r="0" b="0"/>
          <wp:docPr id="1939295746" name="image2.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logo&#10;&#10;Description automatically generated"/>
                  <pic:cNvPicPr preferRelativeResize="0"/>
                </pic:nvPicPr>
                <pic:blipFill>
                  <a:blip r:embed="rId2"/>
                  <a:srcRect/>
                  <a:stretch>
                    <a:fillRect/>
                  </a:stretch>
                </pic:blipFill>
                <pic:spPr>
                  <a:xfrm>
                    <a:off x="0" y="0"/>
                    <a:ext cx="1071563" cy="576371"/>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7466" w14:textId="2DC40814" w:rsidR="00547E2A" w:rsidRDefault="0054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C7993"/>
    <w:multiLevelType w:val="hybridMultilevel"/>
    <w:tmpl w:val="97181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B14284"/>
    <w:multiLevelType w:val="hybridMultilevel"/>
    <w:tmpl w:val="069CF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691354">
    <w:abstractNumId w:val="1"/>
  </w:num>
  <w:num w:numId="2" w16cid:durableId="258877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18"/>
    <w:rsid w:val="0002352B"/>
    <w:rsid w:val="000661E0"/>
    <w:rsid w:val="0008094E"/>
    <w:rsid w:val="000C1158"/>
    <w:rsid w:val="001037A4"/>
    <w:rsid w:val="00103F82"/>
    <w:rsid w:val="00265BD6"/>
    <w:rsid w:val="002D7BAE"/>
    <w:rsid w:val="00326406"/>
    <w:rsid w:val="003F178C"/>
    <w:rsid w:val="004371FF"/>
    <w:rsid w:val="004407ED"/>
    <w:rsid w:val="004C0DDD"/>
    <w:rsid w:val="004D03C2"/>
    <w:rsid w:val="00536764"/>
    <w:rsid w:val="00543CAC"/>
    <w:rsid w:val="00547E2A"/>
    <w:rsid w:val="005B51EF"/>
    <w:rsid w:val="005F46DC"/>
    <w:rsid w:val="0063090D"/>
    <w:rsid w:val="00686092"/>
    <w:rsid w:val="00690BCB"/>
    <w:rsid w:val="006C0143"/>
    <w:rsid w:val="006F2140"/>
    <w:rsid w:val="007F387C"/>
    <w:rsid w:val="007F7F91"/>
    <w:rsid w:val="009115A8"/>
    <w:rsid w:val="0093579E"/>
    <w:rsid w:val="009535AF"/>
    <w:rsid w:val="00966967"/>
    <w:rsid w:val="0097156D"/>
    <w:rsid w:val="00983806"/>
    <w:rsid w:val="00AC6D60"/>
    <w:rsid w:val="00B43066"/>
    <w:rsid w:val="00BC78CB"/>
    <w:rsid w:val="00C0579B"/>
    <w:rsid w:val="00C152F3"/>
    <w:rsid w:val="00C85137"/>
    <w:rsid w:val="00CA5FA8"/>
    <w:rsid w:val="00D21758"/>
    <w:rsid w:val="00DB7A18"/>
    <w:rsid w:val="00DC3FE2"/>
    <w:rsid w:val="00E65306"/>
    <w:rsid w:val="00EA7B52"/>
    <w:rsid w:val="00EB73D5"/>
    <w:rsid w:val="00EC225D"/>
    <w:rsid w:val="00EC4EDC"/>
    <w:rsid w:val="00EF5C06"/>
    <w:rsid w:val="00F41F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FF603"/>
  <w15:chartTrackingRefBased/>
  <w15:docId w15:val="{BF53BB6D-27AA-4707-AE65-C1DFD3C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A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7A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A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7A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7A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7A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7A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7A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7A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7A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7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18"/>
    <w:rPr>
      <w:rFonts w:eastAsiaTheme="majorEastAsia" w:cstheme="majorBidi"/>
      <w:color w:val="272727" w:themeColor="text1" w:themeTint="D8"/>
    </w:rPr>
  </w:style>
  <w:style w:type="paragraph" w:styleId="Title">
    <w:name w:val="Title"/>
    <w:basedOn w:val="Normal"/>
    <w:next w:val="Normal"/>
    <w:link w:val="TitleChar"/>
    <w:uiPriority w:val="10"/>
    <w:qFormat/>
    <w:rsid w:val="00DB7A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18"/>
    <w:pPr>
      <w:spacing w:before="160"/>
      <w:jc w:val="center"/>
    </w:pPr>
    <w:rPr>
      <w:i/>
      <w:iCs/>
      <w:color w:val="404040" w:themeColor="text1" w:themeTint="BF"/>
    </w:rPr>
  </w:style>
  <w:style w:type="character" w:customStyle="1" w:styleId="QuoteChar">
    <w:name w:val="Quote Char"/>
    <w:basedOn w:val="DefaultParagraphFont"/>
    <w:link w:val="Quote"/>
    <w:uiPriority w:val="29"/>
    <w:rsid w:val="00DB7A18"/>
    <w:rPr>
      <w:i/>
      <w:iCs/>
      <w:color w:val="404040" w:themeColor="text1" w:themeTint="BF"/>
    </w:rPr>
  </w:style>
  <w:style w:type="paragraph" w:styleId="ListParagraph">
    <w:name w:val="List Paragraph"/>
    <w:basedOn w:val="Normal"/>
    <w:uiPriority w:val="34"/>
    <w:qFormat/>
    <w:rsid w:val="00DB7A18"/>
    <w:pPr>
      <w:ind w:left="720"/>
      <w:contextualSpacing/>
    </w:pPr>
  </w:style>
  <w:style w:type="character" w:styleId="IntenseEmphasis">
    <w:name w:val="Intense Emphasis"/>
    <w:basedOn w:val="DefaultParagraphFont"/>
    <w:uiPriority w:val="21"/>
    <w:qFormat/>
    <w:rsid w:val="00DB7A18"/>
    <w:rPr>
      <w:i/>
      <w:iCs/>
      <w:color w:val="2F5496" w:themeColor="accent1" w:themeShade="BF"/>
    </w:rPr>
  </w:style>
  <w:style w:type="paragraph" w:styleId="IntenseQuote">
    <w:name w:val="Intense Quote"/>
    <w:basedOn w:val="Normal"/>
    <w:next w:val="Normal"/>
    <w:link w:val="IntenseQuoteChar"/>
    <w:uiPriority w:val="30"/>
    <w:qFormat/>
    <w:rsid w:val="00DB7A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7A18"/>
    <w:rPr>
      <w:i/>
      <w:iCs/>
      <w:color w:val="2F5496" w:themeColor="accent1" w:themeShade="BF"/>
    </w:rPr>
  </w:style>
  <w:style w:type="character" w:styleId="IntenseReference">
    <w:name w:val="Intense Reference"/>
    <w:basedOn w:val="DefaultParagraphFont"/>
    <w:uiPriority w:val="32"/>
    <w:qFormat/>
    <w:rsid w:val="00DB7A18"/>
    <w:rPr>
      <w:b/>
      <w:bCs/>
      <w:smallCaps/>
      <w:color w:val="2F5496" w:themeColor="accent1" w:themeShade="BF"/>
      <w:spacing w:val="5"/>
    </w:rPr>
  </w:style>
  <w:style w:type="paragraph" w:styleId="Header">
    <w:name w:val="header"/>
    <w:basedOn w:val="Normal"/>
    <w:link w:val="HeaderChar"/>
    <w:uiPriority w:val="99"/>
    <w:unhideWhenUsed/>
    <w:rsid w:val="00C05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9B"/>
  </w:style>
  <w:style w:type="paragraph" w:styleId="Footer">
    <w:name w:val="footer"/>
    <w:basedOn w:val="Normal"/>
    <w:link w:val="FooterChar"/>
    <w:uiPriority w:val="99"/>
    <w:unhideWhenUsed/>
    <w:rsid w:val="00C05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9B"/>
  </w:style>
  <w:style w:type="character" w:styleId="Hyperlink">
    <w:name w:val="Hyperlink"/>
    <w:basedOn w:val="DefaultParagraphFont"/>
    <w:uiPriority w:val="99"/>
    <w:unhideWhenUsed/>
    <w:rsid w:val="00543CAC"/>
    <w:rPr>
      <w:color w:val="0563C1" w:themeColor="hyperlink"/>
      <w:u w:val="single"/>
    </w:rPr>
  </w:style>
  <w:style w:type="paragraph" w:styleId="Revision">
    <w:name w:val="Revision"/>
    <w:hidden/>
    <w:uiPriority w:val="99"/>
    <w:semiHidden/>
    <w:rsid w:val="00EC4EDC"/>
    <w:pPr>
      <w:spacing w:after="0" w:line="240" w:lineRule="auto"/>
    </w:pPr>
  </w:style>
  <w:style w:type="character" w:styleId="CommentReference">
    <w:name w:val="annotation reference"/>
    <w:basedOn w:val="DefaultParagraphFont"/>
    <w:uiPriority w:val="99"/>
    <w:semiHidden/>
    <w:unhideWhenUsed/>
    <w:rsid w:val="00C152F3"/>
    <w:rPr>
      <w:sz w:val="16"/>
      <w:szCs w:val="16"/>
    </w:rPr>
  </w:style>
  <w:style w:type="paragraph" w:styleId="CommentText">
    <w:name w:val="annotation text"/>
    <w:basedOn w:val="Normal"/>
    <w:link w:val="CommentTextChar"/>
    <w:uiPriority w:val="99"/>
    <w:unhideWhenUsed/>
    <w:rsid w:val="00C152F3"/>
    <w:pPr>
      <w:spacing w:line="240" w:lineRule="auto"/>
    </w:pPr>
    <w:rPr>
      <w:sz w:val="20"/>
      <w:szCs w:val="20"/>
    </w:rPr>
  </w:style>
  <w:style w:type="character" w:customStyle="1" w:styleId="CommentTextChar">
    <w:name w:val="Comment Text Char"/>
    <w:basedOn w:val="DefaultParagraphFont"/>
    <w:link w:val="CommentText"/>
    <w:uiPriority w:val="99"/>
    <w:rsid w:val="00C152F3"/>
    <w:rPr>
      <w:sz w:val="20"/>
      <w:szCs w:val="20"/>
    </w:rPr>
  </w:style>
  <w:style w:type="paragraph" w:styleId="CommentSubject">
    <w:name w:val="annotation subject"/>
    <w:basedOn w:val="CommentText"/>
    <w:next w:val="CommentText"/>
    <w:link w:val="CommentSubjectChar"/>
    <w:uiPriority w:val="99"/>
    <w:semiHidden/>
    <w:unhideWhenUsed/>
    <w:rsid w:val="00C152F3"/>
    <w:rPr>
      <w:b/>
      <w:bCs/>
    </w:rPr>
  </w:style>
  <w:style w:type="character" w:customStyle="1" w:styleId="CommentSubjectChar">
    <w:name w:val="Comment Subject Char"/>
    <w:basedOn w:val="CommentTextChar"/>
    <w:link w:val="CommentSubject"/>
    <w:uiPriority w:val="99"/>
    <w:semiHidden/>
    <w:rsid w:val="00C152F3"/>
    <w:rPr>
      <w:b/>
      <w:bCs/>
      <w:sz w:val="20"/>
      <w:szCs w:val="20"/>
    </w:rPr>
  </w:style>
  <w:style w:type="character" w:styleId="UnresolvedMention">
    <w:name w:val="Unresolved Mention"/>
    <w:basedOn w:val="DefaultParagraphFont"/>
    <w:uiPriority w:val="99"/>
    <w:semiHidden/>
    <w:unhideWhenUsed/>
    <w:rsid w:val="00536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regillio@lg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G.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TAYLOR/Department Leader/LGEUS Public Affairs &amp; Communications</dc:creator>
  <cp:keywords/>
  <dc:description/>
  <cp:lastModifiedBy>Grace Doule</cp:lastModifiedBy>
  <cp:revision>2</cp:revision>
  <cp:lastPrinted>2026-01-05T19:41:00Z</cp:lastPrinted>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59f345-fd0b-4b4e-aba2-7c7a20c52995_Enabled">
    <vt:lpwstr>true</vt:lpwstr>
  </property>
  <property fmtid="{D5CDD505-2E9C-101B-9397-08002B2CF9AE}" pid="3" name="MSIP_Label_dd59f345-fd0b-4b4e-aba2-7c7a20c52995_SetDate">
    <vt:lpwstr>2025-12-03T03:20:03Z</vt:lpwstr>
  </property>
  <property fmtid="{D5CDD505-2E9C-101B-9397-08002B2CF9AE}" pid="4" name="MSIP_Label_dd59f345-fd0b-4b4e-aba2-7c7a20c52995_Method">
    <vt:lpwstr>Privileged</vt:lpwstr>
  </property>
  <property fmtid="{D5CDD505-2E9C-101B-9397-08002B2CF9AE}" pid="5" name="MSIP_Label_dd59f345-fd0b-4b4e-aba2-7c7a20c52995_Name">
    <vt:lpwstr>General</vt:lpwstr>
  </property>
  <property fmtid="{D5CDD505-2E9C-101B-9397-08002B2CF9AE}" pid="6" name="MSIP_Label_dd59f345-fd0b-4b4e-aba2-7c7a20c52995_SiteId">
    <vt:lpwstr>5069cde4-642a-45c0-8094-d0c2dec10be3</vt:lpwstr>
  </property>
  <property fmtid="{D5CDD505-2E9C-101B-9397-08002B2CF9AE}" pid="7" name="MSIP_Label_dd59f345-fd0b-4b4e-aba2-7c7a20c52995_ActionId">
    <vt:lpwstr>366863fe-2e24-4e2e-8a90-95ab08095b56</vt:lpwstr>
  </property>
  <property fmtid="{D5CDD505-2E9C-101B-9397-08002B2CF9AE}" pid="8" name="MSIP_Label_dd59f345-fd0b-4b4e-aba2-7c7a20c52995_ContentBits">
    <vt:lpwstr>0</vt:lpwstr>
  </property>
  <property fmtid="{D5CDD505-2E9C-101B-9397-08002B2CF9AE}" pid="9" name="MSIP_Label_dd59f345-fd0b-4b4e-aba2-7c7a20c52995_Tag">
    <vt:lpwstr>10, 0, 1, 1</vt:lpwstr>
  </property>
</Properties>
</file>